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2728" w14:textId="30EC769C" w:rsidR="0014062B" w:rsidRPr="005A7BEE" w:rsidRDefault="005A7BEE" w:rsidP="002B074B">
      <w:pPr>
        <w:pStyle w:val="Title"/>
        <w:pBdr>
          <w:bottom w:val="double" w:sz="4" w:space="1" w:color="auto"/>
        </w:pBdr>
        <w:rPr>
          <w:color w:val="0000CC"/>
          <w:sz w:val="36"/>
        </w:rPr>
      </w:pPr>
      <w:bookmarkStart w:id="0" w:name="Top"/>
      <w:bookmarkStart w:id="1" w:name="_Hlk84345062"/>
      <w:r w:rsidRPr="005A7BEE">
        <w:rPr>
          <w:b/>
          <w:color w:val="0000CC"/>
          <w:sz w:val="40"/>
        </w:rPr>
        <w:t>Health Informatics and Data Analytics Resources</w:t>
      </w:r>
      <w:bookmarkEnd w:id="0"/>
      <w:r w:rsidRPr="005A7BEE">
        <w:rPr>
          <w:b/>
          <w:color w:val="0000CC"/>
          <w:sz w:val="18"/>
        </w:rPr>
        <w:t xml:space="preserve"> </w:t>
      </w:r>
      <w:bookmarkEnd w:id="1"/>
      <w:r w:rsidRPr="005A7BEE">
        <w:rPr>
          <w:b/>
          <w:color w:val="0000CC"/>
          <w:sz w:val="16"/>
        </w:rPr>
        <w:br/>
      </w:r>
      <w:r w:rsidRPr="005A7BEE">
        <w:rPr>
          <w:b/>
          <w:bCs/>
          <w:color w:val="0000CC"/>
          <w:spacing w:val="0"/>
          <w:sz w:val="22"/>
          <w:szCs w:val="26"/>
        </w:rPr>
        <w:t xml:space="preserve">REV </w:t>
      </w:r>
      <w:r w:rsidR="00B90A2F">
        <w:rPr>
          <w:b/>
          <w:bCs/>
          <w:color w:val="0000CC"/>
          <w:spacing w:val="0"/>
          <w:sz w:val="22"/>
          <w:szCs w:val="26"/>
        </w:rPr>
        <w:fldChar w:fldCharType="begin"/>
      </w:r>
      <w:r w:rsidR="00B90A2F">
        <w:rPr>
          <w:b/>
          <w:bCs/>
          <w:color w:val="0000CC"/>
          <w:spacing w:val="0"/>
          <w:sz w:val="22"/>
          <w:szCs w:val="26"/>
        </w:rPr>
        <w:instrText xml:space="preserve"> SAVEDATE  \@ "M.d.yyyy"  \* MERGEFORMAT </w:instrText>
      </w:r>
      <w:r w:rsidR="00B90A2F">
        <w:rPr>
          <w:b/>
          <w:bCs/>
          <w:color w:val="0000CC"/>
          <w:spacing w:val="0"/>
          <w:sz w:val="22"/>
          <w:szCs w:val="26"/>
        </w:rPr>
        <w:fldChar w:fldCharType="separate"/>
      </w:r>
      <w:r w:rsidR="00CD0739">
        <w:rPr>
          <w:b/>
          <w:bCs/>
          <w:noProof/>
          <w:color w:val="0000CC"/>
          <w:spacing w:val="0"/>
          <w:sz w:val="22"/>
          <w:szCs w:val="26"/>
        </w:rPr>
        <w:t>01.05.2022</w:t>
      </w:r>
      <w:r w:rsidR="00B90A2F">
        <w:rPr>
          <w:b/>
          <w:bCs/>
          <w:color w:val="0000CC"/>
          <w:spacing w:val="0"/>
          <w:sz w:val="22"/>
          <w:szCs w:val="26"/>
        </w:rPr>
        <w:fldChar w:fldCharType="end"/>
      </w:r>
    </w:p>
    <w:p w14:paraId="20FF1CC6" w14:textId="77777777" w:rsidR="005A3D79" w:rsidRPr="00461443" w:rsidRDefault="005A3D79" w:rsidP="002B074B">
      <w:pPr>
        <w:pStyle w:val="Heading2"/>
        <w:spacing w:before="0"/>
        <w:jc w:val="center"/>
        <w:rPr>
          <w:sz w:val="14"/>
          <w:szCs w:val="18"/>
        </w:rPr>
      </w:pPr>
    </w:p>
    <w:p w14:paraId="75FF9957" w14:textId="77777777" w:rsidR="001D3F19" w:rsidRDefault="001D3F19" w:rsidP="002B074B">
      <w:pPr>
        <w:pStyle w:val="Heading2"/>
        <w:pBdr>
          <w:bottom w:val="double" w:sz="4" w:space="1" w:color="auto"/>
        </w:pBdr>
        <w:spacing w:before="0"/>
        <w:rPr>
          <w:rStyle w:val="Hyperlink"/>
          <w:sz w:val="32"/>
        </w:rPr>
      </w:pPr>
      <w:r w:rsidRPr="005A794C">
        <w:rPr>
          <w:rStyle w:val="Hyperlink"/>
          <w:sz w:val="32"/>
        </w:rPr>
        <w:t>Jump T</w:t>
      </w:r>
      <w:r>
        <w:rPr>
          <w:rStyle w:val="Hyperlink"/>
          <w:sz w:val="32"/>
        </w:rPr>
        <w:t>o</w:t>
      </w:r>
      <w:r w:rsidRPr="005A794C">
        <w:rPr>
          <w:rStyle w:val="Hyperlink"/>
          <w:sz w:val="32"/>
        </w:rPr>
        <w:t xml:space="preserve"> </w:t>
      </w:r>
      <w:hyperlink w:anchor="HealthInformatics" w:history="1">
        <w:r w:rsidRPr="007C560B">
          <w:rPr>
            <w:rStyle w:val="Hyperlink"/>
            <w:sz w:val="32"/>
          </w:rPr>
          <w:t>Health Informatics Educational Resources</w:t>
        </w:r>
      </w:hyperlink>
    </w:p>
    <w:p w14:paraId="0AE0C5C4" w14:textId="32DFB9D5" w:rsidR="00580F9E" w:rsidRPr="00580F9E" w:rsidRDefault="00F040EC" w:rsidP="00580F9E">
      <w:pPr>
        <w:pStyle w:val="Heading2"/>
        <w:pBdr>
          <w:bottom w:val="double" w:sz="4" w:space="1" w:color="auto"/>
        </w:pBdr>
        <w:spacing w:before="0"/>
        <w:rPr>
          <w:color w:val="0000FF" w:themeColor="hyperlink"/>
          <w:sz w:val="32"/>
          <w:u w:val="single"/>
        </w:rPr>
      </w:pPr>
      <w:hyperlink w:anchor="Organizations" w:history="1">
        <w:r w:rsidR="00580F9E" w:rsidRPr="001D3F19">
          <w:rPr>
            <w:rStyle w:val="Hyperlink"/>
            <w:sz w:val="32"/>
          </w:rPr>
          <w:t xml:space="preserve">Jump </w:t>
        </w:r>
        <w:proofErr w:type="gramStart"/>
        <w:r w:rsidR="00580F9E" w:rsidRPr="001D3F19">
          <w:rPr>
            <w:rStyle w:val="Hyperlink"/>
            <w:sz w:val="32"/>
          </w:rPr>
          <w:t>To</w:t>
        </w:r>
        <w:proofErr w:type="gramEnd"/>
        <w:r w:rsidR="00580F9E" w:rsidRPr="001D3F19">
          <w:rPr>
            <w:rStyle w:val="Hyperlink"/>
            <w:sz w:val="32"/>
          </w:rPr>
          <w:t xml:space="preserve"> Professional and St</w:t>
        </w:r>
        <w:r w:rsidR="00580F9E" w:rsidRPr="001D3F19">
          <w:rPr>
            <w:rStyle w:val="Hyperlink"/>
            <w:sz w:val="32"/>
          </w:rPr>
          <w:t>a</w:t>
        </w:r>
        <w:r w:rsidR="00580F9E" w:rsidRPr="001D3F19">
          <w:rPr>
            <w:rStyle w:val="Hyperlink"/>
            <w:sz w:val="32"/>
          </w:rPr>
          <w:t>ndards Organizations:</w:t>
        </w:r>
      </w:hyperlink>
    </w:p>
    <w:p w14:paraId="6BAF21D8" w14:textId="53E77B7B" w:rsidR="00DC69D9" w:rsidRPr="00580F9E" w:rsidRDefault="00580F9E" w:rsidP="00580F9E">
      <w:pPr>
        <w:pStyle w:val="Heading2"/>
        <w:pBdr>
          <w:bottom w:val="double" w:sz="4" w:space="1" w:color="auto"/>
        </w:pBdr>
        <w:spacing w:before="0"/>
        <w:rPr>
          <w:rStyle w:val="Hyperlink"/>
          <w:sz w:val="32"/>
        </w:rPr>
      </w:pPr>
      <w:r>
        <w:rPr>
          <w:sz w:val="32"/>
        </w:rPr>
        <w:fldChar w:fldCharType="begin"/>
      </w:r>
      <w:r>
        <w:rPr>
          <w:sz w:val="32"/>
        </w:rPr>
        <w:instrText xml:space="preserve"> HYPERLINK  \l "_Organizations" </w:instrText>
      </w:r>
      <w:r>
        <w:rPr>
          <w:sz w:val="32"/>
        </w:rPr>
        <w:fldChar w:fldCharType="separate"/>
      </w:r>
      <w:r w:rsidR="001D3F19" w:rsidRPr="00580F9E">
        <w:rPr>
          <w:rStyle w:val="Hyperlink"/>
          <w:sz w:val="32"/>
        </w:rPr>
        <w:t xml:space="preserve">Jump </w:t>
      </w:r>
      <w:proofErr w:type="gramStart"/>
      <w:r w:rsidR="001D3F19" w:rsidRPr="00580F9E">
        <w:rPr>
          <w:rStyle w:val="Hyperlink"/>
          <w:sz w:val="32"/>
        </w:rPr>
        <w:t>To</w:t>
      </w:r>
      <w:proofErr w:type="gramEnd"/>
      <w:r w:rsidR="001D3F19" w:rsidRPr="00580F9E">
        <w:rPr>
          <w:rStyle w:val="Hyperlink"/>
          <w:sz w:val="32"/>
        </w:rPr>
        <w:t xml:space="preserve"> </w:t>
      </w:r>
      <w:r w:rsidRPr="00580F9E">
        <w:rPr>
          <w:rStyle w:val="Hyperlink"/>
          <w:sz w:val="32"/>
        </w:rPr>
        <w:t>Organizations</w:t>
      </w:r>
      <w:r w:rsidR="001D3F19" w:rsidRPr="00580F9E">
        <w:rPr>
          <w:rStyle w:val="Hyperlink"/>
          <w:sz w:val="32"/>
        </w:rPr>
        <w:t>:</w:t>
      </w:r>
    </w:p>
    <w:p w14:paraId="4F25B931" w14:textId="10933AF9" w:rsidR="005C7F71" w:rsidRPr="00891F51" w:rsidRDefault="00580F9E" w:rsidP="002B074B">
      <w:pPr>
        <w:pStyle w:val="Heading2"/>
        <w:spacing w:before="240"/>
        <w:rPr>
          <w:sz w:val="36"/>
        </w:rPr>
      </w:pPr>
      <w:r>
        <w:rPr>
          <w:sz w:val="32"/>
        </w:rPr>
        <w:fldChar w:fldCharType="end"/>
      </w:r>
      <w:r w:rsidR="005C7F71" w:rsidRPr="005A7BEE">
        <w:rPr>
          <w:sz w:val="36"/>
        </w:rPr>
        <w:t xml:space="preserve">Data Analytics Training </w:t>
      </w:r>
      <w:r w:rsidR="005C7F71" w:rsidRPr="00854ACF">
        <w:rPr>
          <w:sz w:val="36"/>
        </w:rPr>
        <w:t>Resources</w:t>
      </w:r>
    </w:p>
    <w:tbl>
      <w:tblPr>
        <w:tblStyle w:val="TableGrid"/>
        <w:tblW w:w="14940" w:type="dxa"/>
        <w:jc w:val="center"/>
        <w:tblLayout w:type="fixed"/>
        <w:tblLook w:val="04A0" w:firstRow="1" w:lastRow="0" w:firstColumn="1" w:lastColumn="0" w:noHBand="0" w:noVBand="1"/>
      </w:tblPr>
      <w:tblGrid>
        <w:gridCol w:w="1302"/>
        <w:gridCol w:w="1303"/>
        <w:gridCol w:w="180"/>
        <w:gridCol w:w="180"/>
        <w:gridCol w:w="180"/>
        <w:gridCol w:w="2250"/>
        <w:gridCol w:w="720"/>
        <w:gridCol w:w="3510"/>
        <w:gridCol w:w="810"/>
        <w:gridCol w:w="810"/>
        <w:gridCol w:w="983"/>
        <w:gridCol w:w="457"/>
        <w:gridCol w:w="2255"/>
      </w:tblGrid>
      <w:tr w:rsidR="0037015F" w:rsidRPr="00891F51" w14:paraId="0D2AA214" w14:textId="77777777" w:rsidTr="00654D79">
        <w:trPr>
          <w:cantSplit/>
          <w:tblHeader/>
          <w:jc w:val="center"/>
        </w:trPr>
        <w:tc>
          <w:tcPr>
            <w:tcW w:w="2605" w:type="dxa"/>
            <w:gridSpan w:val="2"/>
            <w:shd w:val="clear" w:color="auto" w:fill="548DD4" w:themeFill="text2" w:themeFillTint="99"/>
          </w:tcPr>
          <w:p w14:paraId="753E7A58" w14:textId="77777777"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7020" w:type="dxa"/>
            <w:gridSpan w:val="6"/>
            <w:shd w:val="clear" w:color="auto" w:fill="548DD4" w:themeFill="text2" w:themeFillTint="99"/>
          </w:tcPr>
          <w:p w14:paraId="78E8713C" w14:textId="77777777"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5315" w:type="dxa"/>
            <w:gridSpan w:val="5"/>
            <w:shd w:val="clear" w:color="auto" w:fill="548DD4" w:themeFill="text2" w:themeFillTint="99"/>
          </w:tcPr>
          <w:p w14:paraId="084D00F6" w14:textId="77777777"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5C7F71" w:rsidRPr="00891F51" w14:paraId="759AE151" w14:textId="77777777" w:rsidTr="005C7F71">
        <w:trPr>
          <w:jc w:val="center"/>
        </w:trPr>
        <w:tc>
          <w:tcPr>
            <w:tcW w:w="14940" w:type="dxa"/>
            <w:gridSpan w:val="13"/>
            <w:shd w:val="clear" w:color="auto" w:fill="FFFF00"/>
          </w:tcPr>
          <w:p w14:paraId="3798A265" w14:textId="77777777" w:rsidR="005C7F71" w:rsidRPr="00605431" w:rsidRDefault="005C7F71" w:rsidP="005C7F71">
            <w:pPr>
              <w:rPr>
                <w:rFonts w:ascii="Calibri" w:eastAsiaTheme="minorHAnsi" w:hAnsi="Calibri"/>
                <w:b/>
                <w:bCs/>
                <w:sz w:val="32"/>
                <w:szCs w:val="32"/>
              </w:rPr>
            </w:pPr>
            <w:bookmarkStart w:id="2" w:name="_Hlk45107610"/>
            <w:r w:rsidRPr="00605431">
              <w:rPr>
                <w:rFonts w:ascii="Calibri" w:eastAsiaTheme="minorHAnsi" w:hAnsi="Calibri"/>
                <w:b/>
                <w:bCs/>
                <w:sz w:val="32"/>
                <w:szCs w:val="32"/>
              </w:rPr>
              <w:t>EXCEL TRAINING</w:t>
            </w:r>
          </w:p>
        </w:tc>
      </w:tr>
      <w:bookmarkEnd w:id="2"/>
      <w:tr w:rsidR="006C3C0B" w:rsidRPr="00891F51" w14:paraId="13D64082" w14:textId="77777777" w:rsidTr="00654D79">
        <w:trPr>
          <w:jc w:val="center"/>
        </w:trPr>
        <w:tc>
          <w:tcPr>
            <w:tcW w:w="2605" w:type="dxa"/>
            <w:gridSpan w:val="2"/>
          </w:tcPr>
          <w:p w14:paraId="51C2DE74" w14:textId="77777777" w:rsidR="006C3C0B" w:rsidRPr="00891F51" w:rsidRDefault="006C3C0B" w:rsidP="005C7F71">
            <w:pPr>
              <w:rPr>
                <w:rFonts w:ascii="Calibri" w:eastAsiaTheme="minorHAnsi" w:hAnsi="Calibri"/>
                <w:b/>
              </w:rPr>
            </w:pPr>
            <w:r w:rsidRPr="008839E1">
              <w:rPr>
                <w:rFonts w:ascii="Calibri" w:eastAsiaTheme="minorHAnsi" w:hAnsi="Calibri"/>
                <w:b/>
              </w:rPr>
              <w:t>VA Reporting and Analytics Field Training (RAFT)</w:t>
            </w:r>
          </w:p>
        </w:tc>
        <w:tc>
          <w:tcPr>
            <w:tcW w:w="7020" w:type="dxa"/>
            <w:gridSpan w:val="6"/>
          </w:tcPr>
          <w:p w14:paraId="3BDCF610" w14:textId="0DABBF03"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SAS</w:t>
            </w:r>
            <w:r>
              <w:t>) as well as live training delivered via streaming.</w:t>
            </w:r>
          </w:p>
        </w:tc>
        <w:tc>
          <w:tcPr>
            <w:tcW w:w="5315" w:type="dxa"/>
            <w:gridSpan w:val="5"/>
          </w:tcPr>
          <w:p w14:paraId="26D88933" w14:textId="77777777" w:rsidR="006C3C0B" w:rsidRDefault="006C3C0B" w:rsidP="005C7F71">
            <w:r>
              <w:t>Click the link below and scroll down to view all the topic</w:t>
            </w:r>
          </w:p>
          <w:p w14:paraId="5C1424A5" w14:textId="77777777" w:rsidR="006C3C0B" w:rsidRPr="009A7129" w:rsidRDefault="00F040EC" w:rsidP="005C7F71">
            <w:hyperlink r:id="rId6" w:history="1">
              <w:r w:rsidR="006C3C0B" w:rsidRPr="0041418F">
                <w:rPr>
                  <w:rStyle w:val="Hyperlink"/>
                </w:rPr>
                <w:t>RAFT Data &amp; Analytics</w:t>
              </w:r>
              <w:r w:rsidR="006C3C0B" w:rsidRPr="0041418F">
                <w:rPr>
                  <w:rStyle w:val="Hyperlink"/>
                </w:rPr>
                <w:t xml:space="preserve"> </w:t>
              </w:r>
              <w:r w:rsidR="006C3C0B" w:rsidRPr="0041418F">
                <w:rPr>
                  <w:rStyle w:val="Hyperlink"/>
                </w:rPr>
                <w:t>Tools Page</w:t>
              </w:r>
            </w:hyperlink>
          </w:p>
          <w:p w14:paraId="0BCEB3D9" w14:textId="77777777" w:rsidR="006C3C0B" w:rsidRPr="00891F51" w:rsidRDefault="006C3C0B" w:rsidP="005C7F71">
            <w:pPr>
              <w:rPr>
                <w:rFonts w:ascii="Calibri" w:eastAsiaTheme="minorHAnsi" w:hAnsi="Calibri"/>
              </w:rPr>
            </w:pPr>
          </w:p>
        </w:tc>
      </w:tr>
      <w:tr w:rsidR="006C3C0B" w:rsidRPr="00891F51" w14:paraId="11158C0B" w14:textId="77777777" w:rsidTr="00654D79">
        <w:trPr>
          <w:jc w:val="center"/>
        </w:trPr>
        <w:tc>
          <w:tcPr>
            <w:tcW w:w="2605" w:type="dxa"/>
            <w:gridSpan w:val="2"/>
          </w:tcPr>
          <w:p w14:paraId="1D75894E" w14:textId="77777777" w:rsidR="006C3C0B" w:rsidRPr="001E4525" w:rsidRDefault="006C3C0B" w:rsidP="005C7F71">
            <w:pPr>
              <w:rPr>
                <w:b/>
                <w:szCs w:val="20"/>
              </w:rPr>
            </w:pPr>
            <w:r w:rsidRPr="001E4525">
              <w:rPr>
                <w:b/>
                <w:szCs w:val="20"/>
              </w:rPr>
              <w:t xml:space="preserve">VA TMS </w:t>
            </w:r>
          </w:p>
          <w:p w14:paraId="41213327" w14:textId="77777777" w:rsidR="006C3C0B" w:rsidRPr="00891F51" w:rsidRDefault="006C3C0B" w:rsidP="005C7F71">
            <w:pPr>
              <w:rPr>
                <w:rFonts w:ascii="Calibri" w:eastAsiaTheme="minorHAnsi" w:hAnsi="Calibri"/>
                <w:b/>
              </w:rPr>
            </w:pPr>
          </w:p>
        </w:tc>
        <w:tc>
          <w:tcPr>
            <w:tcW w:w="7020" w:type="dxa"/>
            <w:gridSpan w:val="6"/>
          </w:tcPr>
          <w:p w14:paraId="31B43363" w14:textId="77777777"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14:paraId="464AD7C6" w14:textId="77777777" w:rsidR="006C3C0B" w:rsidRDefault="006C3C0B" w:rsidP="005C7F71">
            <w:pPr>
              <w:rPr>
                <w:b/>
                <w:sz w:val="24"/>
              </w:rPr>
            </w:pPr>
            <w:r>
              <w:rPr>
                <w:b/>
                <w:sz w:val="24"/>
              </w:rPr>
              <w:t>Excel 2016 (Microsoft Office 365)</w:t>
            </w:r>
          </w:p>
          <w:p w14:paraId="4044ACC2" w14:textId="77777777" w:rsidR="006C3C0B" w:rsidRDefault="006C3C0B" w:rsidP="005C7F71">
            <w:pPr>
              <w:ind w:left="256"/>
            </w:pPr>
            <w:r w:rsidRPr="00353E08">
              <w:t>4500582: Microsoft Excel 2016 Essentials: Creating, Editing, and Saving Workbooks</w:t>
            </w:r>
          </w:p>
          <w:p w14:paraId="25A4628C" w14:textId="77777777" w:rsidR="006C3C0B" w:rsidRDefault="006C3C0B" w:rsidP="005C7F71">
            <w:pPr>
              <w:ind w:left="256"/>
            </w:pPr>
            <w:r w:rsidRPr="00353E08">
              <w:t>4500583 Microsoft Excel 2016 Essentials: Formatting Data</w:t>
            </w:r>
          </w:p>
          <w:p w14:paraId="2E65670F" w14:textId="77777777" w:rsidR="006C3C0B" w:rsidRDefault="006C3C0B" w:rsidP="005C7F71">
            <w:pPr>
              <w:ind w:left="256"/>
            </w:pPr>
            <w:r w:rsidRPr="00353E08">
              <w:t>4500584 Microsoft Excel 2016 Essentials: Data Presentation Strategies</w:t>
            </w:r>
          </w:p>
          <w:p w14:paraId="032F67E5" w14:textId="77777777" w:rsidR="006C3C0B" w:rsidRDefault="006C3C0B" w:rsidP="005C7F71">
            <w:pPr>
              <w:ind w:left="256"/>
            </w:pPr>
            <w:r w:rsidRPr="00353E08">
              <w:t>4500679 Microsoft Excel 2016 Essentials: Formulas and Functions</w:t>
            </w:r>
          </w:p>
          <w:p w14:paraId="4CB16D92" w14:textId="77777777" w:rsidR="006C3C0B" w:rsidRDefault="006C3C0B" w:rsidP="005C7F71">
            <w:pPr>
              <w:ind w:left="256"/>
            </w:pPr>
            <w:r w:rsidRPr="00353E08">
              <w:t>4500680 Microsoft Excel 2016 Essentials: Charts, Tables, and Images</w:t>
            </w:r>
          </w:p>
          <w:p w14:paraId="4DC5486A" w14:textId="77777777" w:rsidR="006C3C0B" w:rsidRDefault="006C3C0B" w:rsidP="005C7F71">
            <w:pPr>
              <w:ind w:left="256"/>
            </w:pPr>
            <w:r w:rsidRPr="00353E08">
              <w:t>4500684 Microsoft Excel 2016 Intermediate: Customizing Views, Styles, and Templates</w:t>
            </w:r>
          </w:p>
          <w:p w14:paraId="2477FB34" w14:textId="77777777" w:rsidR="006C3C0B" w:rsidRDefault="006C3C0B" w:rsidP="005C7F71">
            <w:pPr>
              <w:ind w:left="256"/>
            </w:pPr>
            <w:r w:rsidRPr="00353E08">
              <w:t>4500686 Microsoft Office 2016 Intermediate Excel: Working with Data</w:t>
            </w:r>
          </w:p>
          <w:p w14:paraId="29ECB490" w14:textId="77777777" w:rsidR="006C3C0B" w:rsidRDefault="006C3C0B" w:rsidP="005C7F71">
            <w:pPr>
              <w:ind w:left="256"/>
            </w:pPr>
            <w:r w:rsidRPr="00353E08">
              <w:t>4500685 Microsoft Office 2016 Intermediate Excel: Creating Custom Visual Effects</w:t>
            </w:r>
          </w:p>
          <w:p w14:paraId="78D7B467" w14:textId="77777777" w:rsidR="006C3C0B" w:rsidRDefault="006C3C0B" w:rsidP="005C7F71">
            <w:pPr>
              <w:ind w:left="256"/>
            </w:pPr>
            <w:r w:rsidRPr="00353E08">
              <w:t>4500687 Microsoft Office 2016 Intermediate Excel: Macros and Advanced Queries</w:t>
            </w:r>
          </w:p>
          <w:p w14:paraId="0630C730" w14:textId="77777777" w:rsidR="006C3C0B" w:rsidRDefault="006C3C0B" w:rsidP="005C7F71">
            <w:pPr>
              <w:ind w:left="256"/>
            </w:pPr>
            <w:r w:rsidRPr="00353E08">
              <w:t>4500753 Microsoft Office 2016 Intermediate Excel: PivotTables and Advanced Charts</w:t>
            </w:r>
          </w:p>
          <w:p w14:paraId="78C8847C" w14:textId="77777777" w:rsidR="006C3C0B" w:rsidRDefault="006C3C0B" w:rsidP="006C3C0B">
            <w:pPr>
              <w:ind w:left="256"/>
              <w:rPr>
                <w:rFonts w:ascii="Calibri" w:eastAsiaTheme="minorHAnsi" w:hAnsi="Calibri"/>
              </w:rPr>
            </w:pPr>
            <w:r w:rsidRPr="00353E08">
              <w:t>4500754 Microsoft Office 2016 Intermediate Excel: Share, Review, and Collaborate</w:t>
            </w:r>
            <w:r w:rsidRPr="00891F51">
              <w:rPr>
                <w:rFonts w:ascii="Calibri" w:eastAsiaTheme="minorHAnsi" w:hAnsi="Calibri"/>
              </w:rPr>
              <w:t>.</w:t>
            </w:r>
          </w:p>
          <w:p w14:paraId="185621FB" w14:textId="045CDF21" w:rsidR="003F78F6" w:rsidRPr="00891F51" w:rsidRDefault="003F78F6" w:rsidP="006C3C0B">
            <w:pPr>
              <w:ind w:left="256"/>
              <w:rPr>
                <w:rFonts w:ascii="Calibri" w:eastAsiaTheme="minorHAnsi" w:hAnsi="Calibri"/>
              </w:rPr>
            </w:pPr>
            <w:r w:rsidRPr="003F78F6">
              <w:rPr>
                <w:b/>
                <w:bCs/>
              </w:rPr>
              <w:t>NOTE</w:t>
            </w:r>
            <w:r>
              <w:t>: Search for “Microsoft Excel” to find more</w:t>
            </w:r>
          </w:p>
        </w:tc>
        <w:tc>
          <w:tcPr>
            <w:tcW w:w="5315" w:type="dxa"/>
            <w:gridSpan w:val="5"/>
          </w:tcPr>
          <w:p w14:paraId="3B624DBC" w14:textId="77777777" w:rsidR="006C3C0B" w:rsidRPr="00D8669B" w:rsidRDefault="006C3C0B" w:rsidP="005C7F71">
            <w:pPr>
              <w:rPr>
                <w:rFonts w:ascii="Calibri" w:eastAsiaTheme="minorHAnsi" w:hAnsi="Calibri"/>
                <w:b/>
                <w:bCs/>
              </w:rPr>
            </w:pPr>
            <w:r w:rsidRPr="00D8669B">
              <w:rPr>
                <w:rFonts w:ascii="Calibri" w:eastAsiaTheme="minorHAnsi" w:hAnsi="Calibri"/>
                <w:b/>
                <w:bCs/>
              </w:rPr>
              <w:t>VA TMS</w:t>
            </w:r>
          </w:p>
          <w:p w14:paraId="35B6B575" w14:textId="77777777"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14:paraId="3D5C181B" w14:textId="77777777" w:rsidR="006C3C0B" w:rsidRPr="00891F51" w:rsidRDefault="006C3C0B" w:rsidP="005C7F71">
            <w:pPr>
              <w:rPr>
                <w:rFonts w:ascii="Calibri" w:eastAsiaTheme="minorHAnsi" w:hAnsi="Calibri"/>
              </w:rPr>
            </w:pPr>
          </w:p>
        </w:tc>
      </w:tr>
      <w:tr w:rsidR="006C3C0B" w:rsidRPr="00891F51" w14:paraId="0EEDDFE1" w14:textId="77777777" w:rsidTr="00654D79">
        <w:trPr>
          <w:jc w:val="center"/>
        </w:trPr>
        <w:tc>
          <w:tcPr>
            <w:tcW w:w="2605" w:type="dxa"/>
            <w:gridSpan w:val="2"/>
          </w:tcPr>
          <w:p w14:paraId="4972F82F" w14:textId="09C52971" w:rsidR="006C3C0B" w:rsidRPr="005B48BE" w:rsidRDefault="006C3C0B" w:rsidP="005C7F71">
            <w:pPr>
              <w:rPr>
                <w:b/>
                <w:sz w:val="24"/>
              </w:rPr>
            </w:pPr>
            <w:r w:rsidRPr="004E578F">
              <w:rPr>
                <w:b/>
                <w:sz w:val="24"/>
              </w:rPr>
              <w:t>Non-VA training</w:t>
            </w:r>
          </w:p>
        </w:tc>
        <w:tc>
          <w:tcPr>
            <w:tcW w:w="7020" w:type="dxa"/>
            <w:gridSpan w:val="6"/>
          </w:tcPr>
          <w:p w14:paraId="5AA81005" w14:textId="77777777"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315" w:type="dxa"/>
            <w:gridSpan w:val="5"/>
          </w:tcPr>
          <w:p w14:paraId="262C5CB9" w14:textId="77777777" w:rsidR="006C3C0B" w:rsidRPr="00891F51" w:rsidRDefault="00F040EC" w:rsidP="005C7F71">
            <w:pPr>
              <w:rPr>
                <w:rFonts w:ascii="Calibri" w:eastAsiaTheme="minorHAnsi" w:hAnsi="Calibri"/>
              </w:rPr>
            </w:pPr>
            <w:hyperlink r:id="rId7" w:history="1">
              <w:r w:rsidR="006C3C0B" w:rsidRPr="005B1183">
                <w:rPr>
                  <w:rStyle w:val="Hyperlink"/>
                </w:rPr>
                <w:t>Excel 2016 Tutori</w:t>
              </w:r>
              <w:r w:rsidR="006C3C0B" w:rsidRPr="005B1183">
                <w:rPr>
                  <w:rStyle w:val="Hyperlink"/>
                </w:rPr>
                <w:t>a</w:t>
              </w:r>
              <w:r w:rsidR="006C3C0B" w:rsidRPr="005B1183">
                <w:rPr>
                  <w:rStyle w:val="Hyperlink"/>
                </w:rPr>
                <w:t>ls (YouTube)</w:t>
              </w:r>
            </w:hyperlink>
          </w:p>
        </w:tc>
      </w:tr>
      <w:tr w:rsidR="005C7F71" w:rsidRPr="00891F51" w14:paraId="178596C8" w14:textId="77777777" w:rsidTr="005C7F71">
        <w:trPr>
          <w:jc w:val="center"/>
        </w:trPr>
        <w:tc>
          <w:tcPr>
            <w:tcW w:w="14940" w:type="dxa"/>
            <w:gridSpan w:val="13"/>
            <w:shd w:val="clear" w:color="auto" w:fill="FFFF00"/>
          </w:tcPr>
          <w:p w14:paraId="56B276D4" w14:textId="77777777" w:rsidR="005C7F71" w:rsidRPr="00605431" w:rsidRDefault="005C7F71" w:rsidP="005C7F71">
            <w:pPr>
              <w:rPr>
                <w:rFonts w:ascii="Calibri" w:eastAsiaTheme="minorHAnsi" w:hAnsi="Calibri"/>
                <w:b/>
                <w:bCs/>
                <w:sz w:val="32"/>
                <w:szCs w:val="32"/>
              </w:rPr>
            </w:pPr>
            <w:bookmarkStart w:id="3" w:name="_Hlk45175668"/>
            <w:r>
              <w:rPr>
                <w:rFonts w:ascii="Calibri" w:eastAsiaTheme="minorHAnsi" w:hAnsi="Calibri"/>
                <w:b/>
                <w:bCs/>
                <w:sz w:val="32"/>
                <w:szCs w:val="32"/>
              </w:rPr>
              <w:lastRenderedPageBreak/>
              <w:t>ACCESS</w:t>
            </w:r>
            <w:r w:rsidRPr="00605431">
              <w:rPr>
                <w:rFonts w:ascii="Calibri" w:eastAsiaTheme="minorHAnsi" w:hAnsi="Calibri"/>
                <w:b/>
                <w:bCs/>
                <w:sz w:val="32"/>
                <w:szCs w:val="32"/>
              </w:rPr>
              <w:t xml:space="preserve"> TRAINING</w:t>
            </w:r>
          </w:p>
        </w:tc>
      </w:tr>
      <w:bookmarkEnd w:id="3"/>
      <w:tr w:rsidR="006C3C0B" w:rsidRPr="00891F51" w14:paraId="2C6D2F47" w14:textId="77777777" w:rsidTr="00654D79">
        <w:trPr>
          <w:jc w:val="center"/>
        </w:trPr>
        <w:tc>
          <w:tcPr>
            <w:tcW w:w="2605" w:type="dxa"/>
            <w:gridSpan w:val="2"/>
          </w:tcPr>
          <w:p w14:paraId="7AF6427B" w14:textId="77777777" w:rsidR="006C3C0B" w:rsidRPr="00891F51" w:rsidRDefault="006C3C0B" w:rsidP="005C7F71">
            <w:pPr>
              <w:rPr>
                <w:rFonts w:ascii="Calibri" w:eastAsiaTheme="minorHAnsi" w:hAnsi="Calibri"/>
                <w:b/>
              </w:rPr>
            </w:pPr>
            <w:r w:rsidRPr="004E578F">
              <w:rPr>
                <w:b/>
                <w:sz w:val="24"/>
              </w:rPr>
              <w:t>VA Reporting and Analytics Field Training (RAFT)</w:t>
            </w:r>
            <w:r w:rsidRPr="004C085E">
              <w:rPr>
                <w:b/>
              </w:rPr>
              <w:t>:</w:t>
            </w:r>
            <w:r>
              <w:t xml:space="preserve">  </w:t>
            </w:r>
          </w:p>
        </w:tc>
        <w:tc>
          <w:tcPr>
            <w:tcW w:w="7020" w:type="dxa"/>
            <w:gridSpan w:val="6"/>
          </w:tcPr>
          <w:p w14:paraId="546161FE" w14:textId="03752BDD"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SAS</w:t>
            </w:r>
            <w:r>
              <w:t>) as well as live training delivered via streaming.</w:t>
            </w:r>
          </w:p>
        </w:tc>
        <w:tc>
          <w:tcPr>
            <w:tcW w:w="5315" w:type="dxa"/>
            <w:gridSpan w:val="5"/>
          </w:tcPr>
          <w:p w14:paraId="36F92A1C" w14:textId="77777777" w:rsidR="006C3C0B" w:rsidRDefault="006C3C0B" w:rsidP="005C7F71">
            <w:r>
              <w:t>Click the link below and scroll down to view all the topic</w:t>
            </w:r>
          </w:p>
          <w:p w14:paraId="0FD1500A" w14:textId="77777777" w:rsidR="006C3C0B" w:rsidRDefault="00F040EC" w:rsidP="005C7F71">
            <w:pPr>
              <w:rPr>
                <w:b/>
                <w:sz w:val="24"/>
              </w:rPr>
            </w:pPr>
            <w:hyperlink r:id="rId8" w:history="1">
              <w:r w:rsidR="006C3C0B" w:rsidRPr="0041418F">
                <w:rPr>
                  <w:rStyle w:val="Hyperlink"/>
                </w:rPr>
                <w:t>RAFT Data &amp; Analytics Tools Page</w:t>
              </w:r>
            </w:hyperlink>
          </w:p>
          <w:p w14:paraId="6BF83744" w14:textId="77777777" w:rsidR="006C3C0B" w:rsidRPr="00891F51" w:rsidRDefault="006C3C0B" w:rsidP="005C7F71">
            <w:pPr>
              <w:rPr>
                <w:rFonts w:ascii="Calibri" w:eastAsiaTheme="minorHAnsi" w:hAnsi="Calibri"/>
              </w:rPr>
            </w:pPr>
          </w:p>
        </w:tc>
      </w:tr>
      <w:tr w:rsidR="006C3C0B" w:rsidRPr="00891F51" w14:paraId="0DC0C3EC" w14:textId="77777777" w:rsidTr="00654D79">
        <w:trPr>
          <w:trHeight w:val="647"/>
          <w:jc w:val="center"/>
        </w:trPr>
        <w:tc>
          <w:tcPr>
            <w:tcW w:w="2605" w:type="dxa"/>
            <w:gridSpan w:val="2"/>
          </w:tcPr>
          <w:p w14:paraId="7D6EEB1B" w14:textId="08FBEB3E" w:rsidR="006C3C0B" w:rsidRPr="00891F51" w:rsidRDefault="006C3C0B" w:rsidP="00821119">
            <w:pPr>
              <w:rPr>
                <w:rFonts w:ascii="Calibri" w:eastAsiaTheme="minorHAnsi" w:hAnsi="Calibri"/>
                <w:b/>
              </w:rPr>
            </w:pPr>
            <w:r w:rsidRPr="004E578F">
              <w:rPr>
                <w:b/>
                <w:sz w:val="24"/>
              </w:rPr>
              <w:t xml:space="preserve">Employee Education System </w:t>
            </w:r>
            <w:r>
              <w:rPr>
                <w:b/>
                <w:sz w:val="24"/>
              </w:rPr>
              <w:t>My</w:t>
            </w:r>
            <w:r w:rsidRPr="004E578F">
              <w:rPr>
                <w:b/>
                <w:sz w:val="24"/>
              </w:rPr>
              <w:t>EES</w:t>
            </w:r>
            <w:r>
              <w:rPr>
                <w:b/>
                <w:sz w:val="24"/>
              </w:rPr>
              <w:t>/iLearn</w:t>
            </w:r>
            <w:r w:rsidRPr="004E578F">
              <w:rPr>
                <w:b/>
                <w:sz w:val="24"/>
              </w:rPr>
              <w:t>)</w:t>
            </w:r>
          </w:p>
        </w:tc>
        <w:tc>
          <w:tcPr>
            <w:tcW w:w="7020" w:type="dxa"/>
            <w:gridSpan w:val="6"/>
          </w:tcPr>
          <w:p w14:paraId="233E7068" w14:textId="77777777" w:rsidR="006C3C0B" w:rsidRPr="00891F51" w:rsidRDefault="006C3C0B" w:rsidP="005C7F71">
            <w:pPr>
              <w:rPr>
                <w:rFonts w:ascii="Calibri" w:eastAsiaTheme="minorHAnsi" w:hAnsi="Calibri"/>
              </w:rPr>
            </w:pPr>
            <w:r>
              <w:rPr>
                <w:b/>
                <w:sz w:val="24"/>
              </w:rPr>
              <w:t>NOTE:  Most of the basics taught work in Access 2016 too</w:t>
            </w:r>
          </w:p>
        </w:tc>
        <w:tc>
          <w:tcPr>
            <w:tcW w:w="5315" w:type="dxa"/>
            <w:gridSpan w:val="5"/>
          </w:tcPr>
          <w:p w14:paraId="2D6B1A87" w14:textId="77777777" w:rsidR="006C3C0B" w:rsidRDefault="00F040EC" w:rsidP="005C7F71">
            <w:hyperlink r:id="rId9" w:history="1">
              <w:r w:rsidR="006C3C0B" w:rsidRPr="002B7C04">
                <w:rPr>
                  <w:rStyle w:val="Hyperlink"/>
                </w:rPr>
                <w:t>Microsoft Access 2010</w:t>
              </w:r>
              <w:r w:rsidR="006C3C0B" w:rsidRPr="002B7C04">
                <w:rPr>
                  <w:rStyle w:val="Hyperlink"/>
                </w:rPr>
                <w:t xml:space="preserve"> </w:t>
              </w:r>
              <w:r w:rsidR="006C3C0B" w:rsidRPr="002B7C04">
                <w:rPr>
                  <w:rStyle w:val="Hyperlink"/>
                </w:rPr>
                <w:t>Basics Part 1</w:t>
              </w:r>
            </w:hyperlink>
          </w:p>
          <w:p w14:paraId="7D35A325" w14:textId="099DE236" w:rsidR="006C3C0B" w:rsidRPr="00891F51" w:rsidRDefault="00F040EC" w:rsidP="00821119">
            <w:pPr>
              <w:rPr>
                <w:rFonts w:ascii="Calibri" w:eastAsiaTheme="minorHAnsi" w:hAnsi="Calibri"/>
              </w:rPr>
            </w:pPr>
            <w:hyperlink r:id="rId10" w:history="1">
              <w:r w:rsidR="006C3C0B" w:rsidRPr="002B7C04">
                <w:rPr>
                  <w:rStyle w:val="Hyperlink"/>
                </w:rPr>
                <w:t>Microsoft Access 2010 Basics Part 2</w:t>
              </w:r>
            </w:hyperlink>
          </w:p>
        </w:tc>
      </w:tr>
      <w:tr w:rsidR="006C3C0B" w:rsidRPr="00891F51" w14:paraId="479D3AE2" w14:textId="77777777" w:rsidTr="00654D79">
        <w:trPr>
          <w:jc w:val="center"/>
        </w:trPr>
        <w:tc>
          <w:tcPr>
            <w:tcW w:w="2605" w:type="dxa"/>
            <w:gridSpan w:val="2"/>
          </w:tcPr>
          <w:p w14:paraId="3728EEF4" w14:textId="77777777" w:rsidR="006C3C0B" w:rsidRPr="001E4525" w:rsidRDefault="006C3C0B" w:rsidP="005C7F71">
            <w:pPr>
              <w:rPr>
                <w:b/>
                <w:szCs w:val="20"/>
              </w:rPr>
            </w:pPr>
            <w:r w:rsidRPr="001E4525">
              <w:rPr>
                <w:b/>
                <w:szCs w:val="20"/>
              </w:rPr>
              <w:t xml:space="preserve">VA TMS </w:t>
            </w:r>
          </w:p>
          <w:p w14:paraId="3863E5A7" w14:textId="77777777" w:rsidR="006C3C0B" w:rsidRPr="00891F51" w:rsidRDefault="006C3C0B" w:rsidP="005C7F71">
            <w:pPr>
              <w:rPr>
                <w:rFonts w:ascii="Calibri" w:eastAsiaTheme="minorHAnsi" w:hAnsi="Calibri"/>
                <w:b/>
              </w:rPr>
            </w:pPr>
          </w:p>
        </w:tc>
        <w:tc>
          <w:tcPr>
            <w:tcW w:w="7020" w:type="dxa"/>
            <w:gridSpan w:val="6"/>
          </w:tcPr>
          <w:p w14:paraId="6B6DF76E" w14:textId="77777777"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14:paraId="3103E473" w14:textId="77777777" w:rsidR="006C3C0B" w:rsidRDefault="006C3C0B" w:rsidP="005C7F71">
            <w:pPr>
              <w:rPr>
                <w:b/>
                <w:sz w:val="24"/>
              </w:rPr>
            </w:pPr>
            <w:r>
              <w:rPr>
                <w:b/>
                <w:sz w:val="24"/>
              </w:rPr>
              <w:t>Access 2016 (Microsoft Office 365)</w:t>
            </w:r>
          </w:p>
          <w:p w14:paraId="7D5FDF59" w14:textId="77777777" w:rsidR="006C3C0B" w:rsidRDefault="006C3C0B" w:rsidP="005C7F71">
            <w:pPr>
              <w:ind w:left="256"/>
            </w:pPr>
            <w:r w:rsidRPr="00353E08">
              <w:t>4500852 Introduction to the Access 2016 Interface, Database Management, and Tables</w:t>
            </w:r>
          </w:p>
          <w:p w14:paraId="044F80F0" w14:textId="77777777" w:rsidR="006C3C0B" w:rsidRDefault="006C3C0B" w:rsidP="004A1911">
            <w:pPr>
              <w:ind w:left="256"/>
            </w:pPr>
            <w:r w:rsidRPr="00353E08">
              <w:t xml:space="preserve">4500853 Creating Relationships, Queries, Forms </w:t>
            </w:r>
            <w:r w:rsidR="00821119">
              <w:t>&amp;</w:t>
            </w:r>
            <w:r w:rsidRPr="00353E08">
              <w:t xml:space="preserve"> Reports in Access 2016</w:t>
            </w:r>
          </w:p>
          <w:p w14:paraId="620855C9" w14:textId="78DC8377" w:rsidR="003F78F6" w:rsidRPr="00891F51" w:rsidRDefault="003F78F6" w:rsidP="004A1911">
            <w:pPr>
              <w:ind w:left="256"/>
              <w:rPr>
                <w:rFonts w:ascii="Calibri" w:eastAsiaTheme="minorHAnsi" w:hAnsi="Calibri"/>
              </w:rPr>
            </w:pPr>
            <w:r w:rsidRPr="003F78F6">
              <w:rPr>
                <w:b/>
                <w:bCs/>
              </w:rPr>
              <w:t>NOTE</w:t>
            </w:r>
            <w:r>
              <w:t>: Search for “Microsoft Access” to find more</w:t>
            </w:r>
          </w:p>
        </w:tc>
        <w:tc>
          <w:tcPr>
            <w:tcW w:w="5315" w:type="dxa"/>
            <w:gridSpan w:val="5"/>
          </w:tcPr>
          <w:p w14:paraId="74CFF4FB" w14:textId="77777777" w:rsidR="006C3C0B" w:rsidRPr="00D8669B" w:rsidRDefault="006C3C0B" w:rsidP="005C7F71">
            <w:pPr>
              <w:rPr>
                <w:rFonts w:ascii="Calibri" w:eastAsiaTheme="minorHAnsi" w:hAnsi="Calibri"/>
                <w:b/>
                <w:bCs/>
              </w:rPr>
            </w:pPr>
            <w:r w:rsidRPr="00D8669B">
              <w:rPr>
                <w:rFonts w:ascii="Calibri" w:eastAsiaTheme="minorHAnsi" w:hAnsi="Calibri"/>
                <w:b/>
                <w:bCs/>
              </w:rPr>
              <w:t>VA TMS</w:t>
            </w:r>
          </w:p>
          <w:p w14:paraId="4793C307" w14:textId="77777777"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14:paraId="0AADC64D" w14:textId="77777777" w:rsidR="006C3C0B" w:rsidRPr="00891F51" w:rsidRDefault="006C3C0B" w:rsidP="005C7F71">
            <w:pPr>
              <w:rPr>
                <w:rFonts w:ascii="Calibri" w:eastAsiaTheme="minorHAnsi" w:hAnsi="Calibri"/>
              </w:rPr>
            </w:pPr>
          </w:p>
        </w:tc>
      </w:tr>
      <w:tr w:rsidR="006C3C0B" w:rsidRPr="00891F51" w14:paraId="0182C2F6" w14:textId="77777777" w:rsidTr="00654D79">
        <w:trPr>
          <w:jc w:val="center"/>
        </w:trPr>
        <w:tc>
          <w:tcPr>
            <w:tcW w:w="2605" w:type="dxa"/>
            <w:gridSpan w:val="2"/>
          </w:tcPr>
          <w:p w14:paraId="75E8D1CE" w14:textId="77777777" w:rsidR="006C3C0B" w:rsidRPr="00D43E00" w:rsidRDefault="006C3C0B" w:rsidP="005C7F71">
            <w:pPr>
              <w:rPr>
                <w:b/>
                <w:sz w:val="24"/>
              </w:rPr>
            </w:pPr>
            <w:r w:rsidRPr="004E578F">
              <w:rPr>
                <w:b/>
                <w:sz w:val="24"/>
              </w:rPr>
              <w:t>Non-VA training</w:t>
            </w:r>
          </w:p>
        </w:tc>
        <w:tc>
          <w:tcPr>
            <w:tcW w:w="7020" w:type="dxa"/>
            <w:gridSpan w:val="6"/>
          </w:tcPr>
          <w:p w14:paraId="7FC5C6A4" w14:textId="77777777"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315" w:type="dxa"/>
            <w:gridSpan w:val="5"/>
          </w:tcPr>
          <w:p w14:paraId="19703A8C" w14:textId="77777777" w:rsidR="006C3C0B" w:rsidRDefault="00F040EC" w:rsidP="005C7F71">
            <w:pPr>
              <w:rPr>
                <w:rFonts w:ascii="Calibri" w:eastAsiaTheme="minorHAnsi" w:hAnsi="Calibri"/>
              </w:rPr>
            </w:pPr>
            <w:hyperlink r:id="rId11" w:history="1">
              <w:r w:rsidR="006C3C0B" w:rsidRPr="005B1183">
                <w:rPr>
                  <w:rStyle w:val="Hyperlink"/>
                </w:rPr>
                <w:t>Access 2016 Tu</w:t>
              </w:r>
              <w:r w:rsidR="006C3C0B" w:rsidRPr="005B1183">
                <w:rPr>
                  <w:rStyle w:val="Hyperlink"/>
                </w:rPr>
                <w:t>t</w:t>
              </w:r>
              <w:r w:rsidR="006C3C0B" w:rsidRPr="005B1183">
                <w:rPr>
                  <w:rStyle w:val="Hyperlink"/>
                </w:rPr>
                <w:t>orials (YouTube)</w:t>
              </w:r>
            </w:hyperlink>
          </w:p>
        </w:tc>
      </w:tr>
      <w:tr w:rsidR="006C3C0B" w:rsidRPr="00891F51" w14:paraId="05A6D77C" w14:textId="77777777" w:rsidTr="0037015F">
        <w:trPr>
          <w:jc w:val="center"/>
        </w:trPr>
        <w:tc>
          <w:tcPr>
            <w:tcW w:w="14940" w:type="dxa"/>
            <w:gridSpan w:val="13"/>
            <w:shd w:val="clear" w:color="auto" w:fill="FFFF00"/>
          </w:tcPr>
          <w:p w14:paraId="008EE9AA" w14:textId="633EC3D2" w:rsidR="006C3C0B" w:rsidRPr="00605431" w:rsidRDefault="001B1C89" w:rsidP="0037015F">
            <w:pPr>
              <w:rPr>
                <w:rFonts w:ascii="Calibri" w:eastAsiaTheme="minorHAnsi" w:hAnsi="Calibri"/>
                <w:b/>
                <w:bCs/>
                <w:sz w:val="32"/>
                <w:szCs w:val="32"/>
              </w:rPr>
            </w:pPr>
            <w:bookmarkStart w:id="4" w:name="_Hlk45187492"/>
            <w:bookmarkStart w:id="5" w:name="_Hlk84345208"/>
            <w:r w:rsidRPr="001B1C89">
              <w:rPr>
                <w:rFonts w:ascii="Calibri" w:eastAsiaTheme="minorHAnsi" w:hAnsi="Calibri"/>
                <w:b/>
                <w:bCs/>
                <w:sz w:val="32"/>
                <w:szCs w:val="32"/>
              </w:rPr>
              <w:t>PYRAMID ANALYTICS / BI OFFICE</w:t>
            </w:r>
          </w:p>
        </w:tc>
      </w:tr>
      <w:bookmarkEnd w:id="4"/>
      <w:tr w:rsidR="006C3C0B" w:rsidRPr="00891F51" w14:paraId="7EEC93DE" w14:textId="77777777" w:rsidTr="00654D79">
        <w:trPr>
          <w:jc w:val="center"/>
        </w:trPr>
        <w:tc>
          <w:tcPr>
            <w:tcW w:w="2605" w:type="dxa"/>
            <w:gridSpan w:val="2"/>
          </w:tcPr>
          <w:p w14:paraId="6CA55BEA" w14:textId="6561D9E9" w:rsidR="006C3C0B" w:rsidRPr="00891F51" w:rsidRDefault="00523396" w:rsidP="006C3C0B">
            <w:pPr>
              <w:rPr>
                <w:rFonts w:ascii="Calibri" w:eastAsiaTheme="minorHAnsi" w:hAnsi="Calibri"/>
                <w:b/>
              </w:rPr>
            </w:pPr>
            <w:r w:rsidRPr="00523396">
              <w:rPr>
                <w:b/>
                <w:sz w:val="24"/>
              </w:rPr>
              <w:t>Pyramid Analytics</w:t>
            </w:r>
            <w:r>
              <w:rPr>
                <w:b/>
                <w:sz w:val="24"/>
              </w:rPr>
              <w:t>/BI Office</w:t>
            </w:r>
            <w:r w:rsidRPr="00523396">
              <w:rPr>
                <w:b/>
                <w:sz w:val="24"/>
              </w:rPr>
              <w:t xml:space="preserve"> Support Site </w:t>
            </w:r>
          </w:p>
        </w:tc>
        <w:tc>
          <w:tcPr>
            <w:tcW w:w="7020" w:type="dxa"/>
            <w:gridSpan w:val="6"/>
          </w:tcPr>
          <w:p w14:paraId="306340E0" w14:textId="77777777" w:rsidR="00523396" w:rsidRDefault="00523396" w:rsidP="00523396">
            <w:r>
              <w:t>Your One Stop for Support, Announcements and Training for</w:t>
            </w:r>
          </w:p>
          <w:p w14:paraId="1EC4037D" w14:textId="6ABCB16E" w:rsidR="006C3C0B" w:rsidRPr="00891F51" w:rsidRDefault="00523396" w:rsidP="00523396">
            <w:pPr>
              <w:rPr>
                <w:rFonts w:ascii="Calibri" w:eastAsiaTheme="minorHAnsi" w:hAnsi="Calibri"/>
                <w:b/>
              </w:rPr>
            </w:pPr>
            <w:r>
              <w:t>​​​​​​​Pyramid Analytics &amp; BI Office</w:t>
            </w:r>
          </w:p>
        </w:tc>
        <w:tc>
          <w:tcPr>
            <w:tcW w:w="5315" w:type="dxa"/>
            <w:gridSpan w:val="5"/>
          </w:tcPr>
          <w:p w14:paraId="3DC30D93" w14:textId="3DDACB08" w:rsidR="006C3C0B" w:rsidRPr="00523396" w:rsidRDefault="00F040EC" w:rsidP="00523396">
            <w:hyperlink r:id="rId12" w:history="1">
              <w:r w:rsidR="00523396" w:rsidRPr="00523396">
                <w:rPr>
                  <w:rStyle w:val="Hyperlink"/>
                </w:rPr>
                <w:t>Pyramid An</w:t>
              </w:r>
              <w:r w:rsidR="00523396" w:rsidRPr="00523396">
                <w:rPr>
                  <w:rStyle w:val="Hyperlink"/>
                </w:rPr>
                <w:t>a</w:t>
              </w:r>
              <w:r w:rsidR="00523396" w:rsidRPr="00523396">
                <w:rPr>
                  <w:rStyle w:val="Hyperlink"/>
                </w:rPr>
                <w:t>lytics/BI Office Support Site Home Page</w:t>
              </w:r>
            </w:hyperlink>
          </w:p>
        </w:tc>
      </w:tr>
      <w:bookmarkEnd w:id="5"/>
      <w:tr w:rsidR="006C3C0B" w:rsidRPr="00891F51" w14:paraId="31617D98" w14:textId="77777777" w:rsidTr="00654D79">
        <w:trPr>
          <w:jc w:val="center"/>
        </w:trPr>
        <w:tc>
          <w:tcPr>
            <w:tcW w:w="2605" w:type="dxa"/>
            <w:gridSpan w:val="2"/>
          </w:tcPr>
          <w:p w14:paraId="237948F7" w14:textId="77777777" w:rsidR="006C3C0B" w:rsidRDefault="006C3C0B" w:rsidP="006C3C0B">
            <w:pPr>
              <w:rPr>
                <w:b/>
                <w:sz w:val="24"/>
              </w:rPr>
            </w:pPr>
            <w:r w:rsidRPr="004E578F">
              <w:rPr>
                <w:b/>
                <w:sz w:val="24"/>
              </w:rPr>
              <w:t>Non-VA training</w:t>
            </w:r>
          </w:p>
        </w:tc>
        <w:tc>
          <w:tcPr>
            <w:tcW w:w="7020" w:type="dxa"/>
            <w:gridSpan w:val="6"/>
          </w:tcPr>
          <w:p w14:paraId="7EF0FCA6" w14:textId="77777777" w:rsidR="006C3C0B" w:rsidRPr="00891F51" w:rsidRDefault="006C3C0B" w:rsidP="006C3C0B">
            <w:pPr>
              <w:rPr>
                <w:rFonts w:ascii="Calibri" w:eastAsiaTheme="minorHAnsi" w:hAnsi="Calibri"/>
              </w:rPr>
            </w:pPr>
            <w:r>
              <w:rPr>
                <w:rFonts w:ascii="Calibri" w:eastAsiaTheme="minorHAnsi" w:hAnsi="Calibri"/>
              </w:rPr>
              <w:t>A list of YouTube training videos</w:t>
            </w:r>
          </w:p>
        </w:tc>
        <w:tc>
          <w:tcPr>
            <w:tcW w:w="5315" w:type="dxa"/>
            <w:gridSpan w:val="5"/>
          </w:tcPr>
          <w:p w14:paraId="7E197319" w14:textId="77777777" w:rsidR="006C3C0B" w:rsidRDefault="00F040EC" w:rsidP="006C3C0B">
            <w:hyperlink r:id="rId13" w:history="1">
              <w:r w:rsidR="006C3C0B" w:rsidRPr="008753FC">
                <w:rPr>
                  <w:rStyle w:val="Hyperlink"/>
                </w:rPr>
                <w:t>Pyramid An</w:t>
              </w:r>
              <w:r w:rsidR="006C3C0B" w:rsidRPr="008753FC">
                <w:rPr>
                  <w:rStyle w:val="Hyperlink"/>
                </w:rPr>
                <w:t>a</w:t>
              </w:r>
              <w:r w:rsidR="006C3C0B" w:rsidRPr="008753FC">
                <w:rPr>
                  <w:rStyle w:val="Hyperlink"/>
                </w:rPr>
                <w:t>lytics Tutorials (YouTube)</w:t>
              </w:r>
            </w:hyperlink>
          </w:p>
        </w:tc>
      </w:tr>
      <w:tr w:rsidR="00E2490A" w:rsidRPr="00891F51" w14:paraId="411CC5BF" w14:textId="77777777" w:rsidTr="00E2490A">
        <w:trPr>
          <w:jc w:val="center"/>
        </w:trPr>
        <w:tc>
          <w:tcPr>
            <w:tcW w:w="14940" w:type="dxa"/>
            <w:gridSpan w:val="13"/>
            <w:shd w:val="clear" w:color="auto" w:fill="FFFF00"/>
          </w:tcPr>
          <w:p w14:paraId="041BFF46" w14:textId="77777777" w:rsidR="00E2490A" w:rsidRDefault="00E2490A" w:rsidP="006C3C0B">
            <w:r>
              <w:rPr>
                <w:rFonts w:ascii="Calibri" w:eastAsiaTheme="minorHAnsi" w:hAnsi="Calibri"/>
                <w:b/>
                <w:bCs/>
                <w:sz w:val="32"/>
                <w:szCs w:val="32"/>
              </w:rPr>
              <w:t>SAS</w:t>
            </w:r>
          </w:p>
        </w:tc>
      </w:tr>
      <w:tr w:rsidR="00E2490A" w:rsidRPr="00891F51" w14:paraId="7B4CC699" w14:textId="77777777" w:rsidTr="00654D79">
        <w:trPr>
          <w:jc w:val="center"/>
        </w:trPr>
        <w:tc>
          <w:tcPr>
            <w:tcW w:w="2605" w:type="dxa"/>
            <w:gridSpan w:val="2"/>
          </w:tcPr>
          <w:p w14:paraId="07DAF566" w14:textId="77777777" w:rsidR="00E2490A" w:rsidRPr="00891F51" w:rsidRDefault="00E2490A" w:rsidP="00E2490A">
            <w:pPr>
              <w:rPr>
                <w:rFonts w:ascii="Calibri" w:eastAsiaTheme="minorHAnsi" w:hAnsi="Calibri"/>
                <w:b/>
              </w:rPr>
            </w:pPr>
            <w:r w:rsidRPr="004E578F">
              <w:rPr>
                <w:b/>
                <w:sz w:val="24"/>
              </w:rPr>
              <w:t xml:space="preserve">VA Reporting </w:t>
            </w:r>
            <w:r>
              <w:rPr>
                <w:b/>
                <w:sz w:val="24"/>
              </w:rPr>
              <w:t>&amp;</w:t>
            </w:r>
            <w:r w:rsidRPr="004E578F">
              <w:rPr>
                <w:b/>
                <w:sz w:val="24"/>
              </w:rPr>
              <w:t xml:space="preserve"> Analytics Field Training (RAFT)</w:t>
            </w:r>
            <w:r w:rsidRPr="004C085E">
              <w:rPr>
                <w:b/>
              </w:rPr>
              <w:t>:</w:t>
            </w:r>
            <w:r>
              <w:t xml:space="preserve">  </w:t>
            </w:r>
          </w:p>
        </w:tc>
        <w:tc>
          <w:tcPr>
            <w:tcW w:w="7020" w:type="dxa"/>
            <w:gridSpan w:val="6"/>
          </w:tcPr>
          <w:p w14:paraId="760508B1" w14:textId="41207A0D" w:rsidR="00E2490A" w:rsidRPr="00891F51" w:rsidRDefault="00E2490A" w:rsidP="00E2490A">
            <w:pPr>
              <w:rPr>
                <w:rFonts w:ascii="Calibri" w:eastAsiaTheme="minorHAnsi" w:hAnsi="Calibri"/>
              </w:rPr>
            </w:pPr>
            <w:r>
              <w:t>The RAFT training site offers a host of training on a wide variety of Analytics topics (</w:t>
            </w:r>
            <w:r w:rsidRPr="00B7794F">
              <w:t>SQL, Excel, Access, SAS</w:t>
            </w:r>
            <w:r>
              <w:t>) as well as live training delivered via streaming.</w:t>
            </w:r>
          </w:p>
        </w:tc>
        <w:tc>
          <w:tcPr>
            <w:tcW w:w="5315" w:type="dxa"/>
            <w:gridSpan w:val="5"/>
          </w:tcPr>
          <w:p w14:paraId="3A2B68CF" w14:textId="77777777" w:rsidR="00E2490A" w:rsidRDefault="00E2490A" w:rsidP="00E2490A">
            <w:r>
              <w:t>Click the link below and scroll down to view all the topic</w:t>
            </w:r>
          </w:p>
          <w:p w14:paraId="2E60A671" w14:textId="77777777" w:rsidR="00E2490A" w:rsidRDefault="00F040EC" w:rsidP="00E2490A">
            <w:pPr>
              <w:rPr>
                <w:b/>
                <w:sz w:val="24"/>
              </w:rPr>
            </w:pPr>
            <w:hyperlink r:id="rId14" w:history="1">
              <w:r w:rsidR="00E2490A" w:rsidRPr="0041418F">
                <w:rPr>
                  <w:rStyle w:val="Hyperlink"/>
                </w:rPr>
                <w:t>RAFT Data &amp; Analytics Tools Page</w:t>
              </w:r>
            </w:hyperlink>
          </w:p>
          <w:p w14:paraId="4CDDFD57" w14:textId="77777777" w:rsidR="00E2490A" w:rsidRPr="00891F51" w:rsidRDefault="00E2490A" w:rsidP="00E2490A">
            <w:pPr>
              <w:rPr>
                <w:rFonts w:ascii="Calibri" w:eastAsiaTheme="minorHAnsi" w:hAnsi="Calibri"/>
              </w:rPr>
            </w:pPr>
          </w:p>
        </w:tc>
      </w:tr>
      <w:tr w:rsidR="00E2490A" w:rsidRPr="00891F51" w14:paraId="228776FE" w14:textId="77777777" w:rsidTr="00654D79">
        <w:trPr>
          <w:jc w:val="center"/>
        </w:trPr>
        <w:tc>
          <w:tcPr>
            <w:tcW w:w="2605" w:type="dxa"/>
            <w:gridSpan w:val="2"/>
          </w:tcPr>
          <w:p w14:paraId="4B6BCD2C" w14:textId="77777777" w:rsidR="00E2490A" w:rsidRPr="004E578F" w:rsidRDefault="00E2490A" w:rsidP="00E2490A">
            <w:pPr>
              <w:rPr>
                <w:b/>
                <w:sz w:val="24"/>
              </w:rPr>
            </w:pPr>
            <w:r w:rsidRPr="00DE4734">
              <w:rPr>
                <w:b/>
                <w:sz w:val="24"/>
              </w:rPr>
              <w:t xml:space="preserve">VA Informatics </w:t>
            </w:r>
            <w:r>
              <w:rPr>
                <w:b/>
                <w:sz w:val="24"/>
              </w:rPr>
              <w:t>&amp;</w:t>
            </w:r>
            <w:r w:rsidRPr="00DE4734">
              <w:rPr>
                <w:b/>
                <w:sz w:val="24"/>
              </w:rPr>
              <w:t xml:space="preserve"> Computing Infrastructure</w:t>
            </w:r>
            <w:r>
              <w:rPr>
                <w:b/>
                <w:sz w:val="24"/>
              </w:rPr>
              <w:t xml:space="preserve"> (</w:t>
            </w:r>
            <w:r w:rsidRPr="00DE4734">
              <w:rPr>
                <w:b/>
                <w:sz w:val="24"/>
              </w:rPr>
              <w:t>VINCI</w:t>
            </w:r>
            <w:r>
              <w:rPr>
                <w:b/>
                <w:sz w:val="24"/>
              </w:rPr>
              <w:t>)</w:t>
            </w:r>
            <w:r w:rsidRPr="00DE4734">
              <w:rPr>
                <w:b/>
                <w:sz w:val="24"/>
              </w:rPr>
              <w:t xml:space="preserve"> User Guides pag</w:t>
            </w:r>
            <w:r>
              <w:rPr>
                <w:b/>
                <w:sz w:val="24"/>
              </w:rPr>
              <w:t>e</w:t>
            </w:r>
            <w:r w:rsidRPr="004C085E">
              <w:rPr>
                <w:b/>
              </w:rPr>
              <w:t>:</w:t>
            </w:r>
          </w:p>
        </w:tc>
        <w:tc>
          <w:tcPr>
            <w:tcW w:w="7020" w:type="dxa"/>
            <w:gridSpan w:val="6"/>
          </w:tcPr>
          <w:p w14:paraId="01AAF8EA" w14:textId="77777777" w:rsidR="00E2490A" w:rsidRPr="00891F51" w:rsidRDefault="00E2490A" w:rsidP="00E2490A">
            <w:pPr>
              <w:rPr>
                <w:rFonts w:ascii="Calibri" w:eastAsiaTheme="minorHAnsi" w:hAnsi="Calibri"/>
              </w:rPr>
            </w:pPr>
            <w:r>
              <w:t xml:space="preserve">In addition to VINCI and </w:t>
            </w:r>
            <w:r w:rsidRPr="00DE4734">
              <w:t>Observational Medical Outcomes Partnership</w:t>
            </w:r>
            <w:r>
              <w:t xml:space="preserve"> (OMOP) guides, this page offers several SAS-related user guides.</w:t>
            </w:r>
          </w:p>
        </w:tc>
        <w:tc>
          <w:tcPr>
            <w:tcW w:w="5315" w:type="dxa"/>
            <w:gridSpan w:val="5"/>
          </w:tcPr>
          <w:p w14:paraId="171BDA04" w14:textId="77777777" w:rsidR="00E2490A" w:rsidRDefault="00F040EC" w:rsidP="00E2490A">
            <w:pPr>
              <w:ind w:left="-16"/>
            </w:pPr>
            <w:hyperlink r:id="rId15" w:history="1">
              <w:r w:rsidR="00E2490A" w:rsidRPr="00DE4734">
                <w:rPr>
                  <w:rStyle w:val="Hyperlink"/>
                </w:rPr>
                <w:t xml:space="preserve">VINCI User </w:t>
              </w:r>
              <w:r w:rsidR="00E2490A" w:rsidRPr="00DE4734">
                <w:rPr>
                  <w:rStyle w:val="Hyperlink"/>
                </w:rPr>
                <w:t>G</w:t>
              </w:r>
              <w:r w:rsidR="00E2490A" w:rsidRPr="00DE4734">
                <w:rPr>
                  <w:rStyle w:val="Hyperlink"/>
                </w:rPr>
                <w:t>uides page</w:t>
              </w:r>
            </w:hyperlink>
          </w:p>
        </w:tc>
      </w:tr>
      <w:tr w:rsidR="00B71624" w:rsidRPr="00891F51" w14:paraId="5CDC97A0" w14:textId="77777777" w:rsidTr="00654D79">
        <w:trPr>
          <w:jc w:val="center"/>
        </w:trPr>
        <w:tc>
          <w:tcPr>
            <w:tcW w:w="2605" w:type="dxa"/>
            <w:gridSpan w:val="2"/>
          </w:tcPr>
          <w:p w14:paraId="50D10E8B" w14:textId="0973EE96" w:rsidR="00B71624" w:rsidRDefault="00F040EC" w:rsidP="00B71624">
            <w:hyperlink r:id="rId16" w:history="1"/>
            <w:r w:rsidR="00B71624" w:rsidRPr="004E578F">
              <w:rPr>
                <w:b/>
                <w:sz w:val="24"/>
              </w:rPr>
              <w:t>Non-VA training</w:t>
            </w:r>
          </w:p>
        </w:tc>
        <w:tc>
          <w:tcPr>
            <w:tcW w:w="7020" w:type="dxa"/>
            <w:gridSpan w:val="6"/>
          </w:tcPr>
          <w:p w14:paraId="7F27DD95" w14:textId="77777777" w:rsidR="00B71624" w:rsidRPr="00891F51" w:rsidRDefault="00B71624" w:rsidP="00B71624">
            <w:pPr>
              <w:rPr>
                <w:rFonts w:ascii="Calibri" w:eastAsiaTheme="minorHAnsi" w:hAnsi="Calibri"/>
              </w:rPr>
            </w:pPr>
          </w:p>
        </w:tc>
        <w:tc>
          <w:tcPr>
            <w:tcW w:w="5315" w:type="dxa"/>
            <w:gridSpan w:val="5"/>
          </w:tcPr>
          <w:p w14:paraId="376C9D55" w14:textId="77777777" w:rsidR="00B71624" w:rsidRDefault="00B71624" w:rsidP="00B71624"/>
        </w:tc>
      </w:tr>
      <w:tr w:rsidR="00B71624" w:rsidRPr="00891F51" w14:paraId="0251D18B" w14:textId="77777777" w:rsidTr="00654D79">
        <w:trPr>
          <w:jc w:val="center"/>
        </w:trPr>
        <w:tc>
          <w:tcPr>
            <w:tcW w:w="2605" w:type="dxa"/>
            <w:gridSpan w:val="2"/>
          </w:tcPr>
          <w:p w14:paraId="41ECA6D8" w14:textId="77777777" w:rsidR="00B71624" w:rsidRPr="00A63681" w:rsidRDefault="00F040EC" w:rsidP="00B71624">
            <w:pPr>
              <w:rPr>
                <w:b/>
                <w:sz w:val="24"/>
              </w:rPr>
            </w:pPr>
            <w:hyperlink r:id="rId17" w:history="1"/>
            <w:r w:rsidR="00B71624" w:rsidRPr="004E578F">
              <w:rPr>
                <w:b/>
                <w:sz w:val="24"/>
              </w:rPr>
              <w:t>Non-VA training</w:t>
            </w:r>
          </w:p>
        </w:tc>
        <w:tc>
          <w:tcPr>
            <w:tcW w:w="7020" w:type="dxa"/>
            <w:gridSpan w:val="6"/>
          </w:tcPr>
          <w:p w14:paraId="2EC98BA1" w14:textId="77777777" w:rsidR="00B71624" w:rsidRPr="00891F51" w:rsidRDefault="00B71624" w:rsidP="00B71624">
            <w:pPr>
              <w:rPr>
                <w:rFonts w:ascii="Calibri" w:eastAsiaTheme="minorHAnsi" w:hAnsi="Calibri"/>
              </w:rPr>
            </w:pPr>
          </w:p>
        </w:tc>
        <w:tc>
          <w:tcPr>
            <w:tcW w:w="5315" w:type="dxa"/>
            <w:gridSpan w:val="5"/>
          </w:tcPr>
          <w:p w14:paraId="04FE6D31" w14:textId="77777777" w:rsidR="00B71624" w:rsidRDefault="00F040EC" w:rsidP="00B71624">
            <w:pPr>
              <w:rPr>
                <w:rStyle w:val="Hyperlink"/>
              </w:rPr>
            </w:pPr>
            <w:hyperlink r:id="rId18" w:history="1">
              <w:r w:rsidR="00B71624" w:rsidRPr="009951E6">
                <w:rPr>
                  <w:rStyle w:val="Hyperlink"/>
                </w:rPr>
                <w:t>SAS Tutoria</w:t>
              </w:r>
              <w:r w:rsidR="00B71624" w:rsidRPr="009951E6">
                <w:rPr>
                  <w:rStyle w:val="Hyperlink"/>
                </w:rPr>
                <w:t>l</w:t>
              </w:r>
              <w:r w:rsidR="00B71624" w:rsidRPr="009951E6">
                <w:rPr>
                  <w:rStyle w:val="Hyperlink"/>
                </w:rPr>
                <w:t>s (YouTube)</w:t>
              </w:r>
            </w:hyperlink>
          </w:p>
          <w:p w14:paraId="2FAFB224" w14:textId="77777777" w:rsidR="00B71624" w:rsidRPr="00A63681" w:rsidRDefault="00F040EC" w:rsidP="00B71624">
            <w:hyperlink r:id="rId19" w:history="1">
              <w:r w:rsidR="00B71624" w:rsidRPr="00914E9B">
                <w:rPr>
                  <w:rStyle w:val="Hyperlink"/>
                </w:rPr>
                <w:t>SAS.com Trai</w:t>
              </w:r>
              <w:r w:rsidR="00B71624" w:rsidRPr="00914E9B">
                <w:rPr>
                  <w:rStyle w:val="Hyperlink"/>
                </w:rPr>
                <w:t>n</w:t>
              </w:r>
              <w:r w:rsidR="00B71624" w:rsidRPr="00914E9B">
                <w:rPr>
                  <w:rStyle w:val="Hyperlink"/>
                </w:rPr>
                <w:t>ing Resources</w:t>
              </w:r>
            </w:hyperlink>
          </w:p>
        </w:tc>
      </w:tr>
      <w:tr w:rsidR="00523396" w:rsidRPr="00891F51" w14:paraId="086070A2" w14:textId="77777777" w:rsidTr="00523396">
        <w:trPr>
          <w:trHeight w:val="1097"/>
          <w:jc w:val="center"/>
        </w:trPr>
        <w:tc>
          <w:tcPr>
            <w:tcW w:w="14940" w:type="dxa"/>
            <w:gridSpan w:val="13"/>
            <w:shd w:val="clear" w:color="auto" w:fill="auto"/>
          </w:tcPr>
          <w:p w14:paraId="5DCFCFB6" w14:textId="77777777" w:rsidR="00523396" w:rsidRPr="004E306A" w:rsidRDefault="00523396" w:rsidP="00B71624">
            <w:pPr>
              <w:rPr>
                <w:rFonts w:ascii="Calibri" w:eastAsiaTheme="minorHAnsi" w:hAnsi="Calibri"/>
                <w:b/>
                <w:bCs/>
                <w:sz w:val="32"/>
                <w:szCs w:val="32"/>
              </w:rPr>
            </w:pPr>
          </w:p>
        </w:tc>
      </w:tr>
      <w:tr w:rsidR="00B71624" w:rsidRPr="00891F51" w14:paraId="043600BA" w14:textId="77777777" w:rsidTr="005C2043">
        <w:trPr>
          <w:jc w:val="center"/>
        </w:trPr>
        <w:tc>
          <w:tcPr>
            <w:tcW w:w="14940" w:type="dxa"/>
            <w:gridSpan w:val="13"/>
            <w:shd w:val="clear" w:color="auto" w:fill="FFFF00"/>
          </w:tcPr>
          <w:p w14:paraId="586DB7EE" w14:textId="77777777" w:rsidR="00B71624" w:rsidRPr="00605431" w:rsidRDefault="00B71624" w:rsidP="00B71624">
            <w:pPr>
              <w:rPr>
                <w:rFonts w:ascii="Calibri" w:eastAsiaTheme="minorHAnsi" w:hAnsi="Calibri"/>
                <w:b/>
                <w:bCs/>
                <w:sz w:val="32"/>
                <w:szCs w:val="32"/>
              </w:rPr>
            </w:pPr>
            <w:r w:rsidRPr="004E306A">
              <w:rPr>
                <w:rFonts w:ascii="Calibri" w:eastAsiaTheme="minorHAnsi" w:hAnsi="Calibri"/>
                <w:b/>
                <w:bCs/>
                <w:sz w:val="32"/>
                <w:szCs w:val="32"/>
              </w:rPr>
              <w:lastRenderedPageBreak/>
              <w:t>SQL (Structured Query Language)</w:t>
            </w:r>
          </w:p>
        </w:tc>
      </w:tr>
      <w:tr w:rsidR="00B71624" w:rsidRPr="00891F51" w14:paraId="2C62B541" w14:textId="77777777" w:rsidTr="005C2043">
        <w:trPr>
          <w:jc w:val="center"/>
        </w:trPr>
        <w:tc>
          <w:tcPr>
            <w:tcW w:w="14940" w:type="dxa"/>
            <w:gridSpan w:val="13"/>
            <w:shd w:val="clear" w:color="auto" w:fill="FFFF00"/>
          </w:tcPr>
          <w:p w14:paraId="26C69C30" w14:textId="77777777" w:rsidR="00B71624" w:rsidRPr="00A42912" w:rsidRDefault="00B71624" w:rsidP="00B71624">
            <w:pPr>
              <w:rPr>
                <w:rFonts w:ascii="Calibri" w:eastAsiaTheme="minorHAnsi" w:hAnsi="Calibri"/>
                <w:b/>
                <w:bCs/>
                <w:sz w:val="28"/>
                <w:szCs w:val="24"/>
              </w:rPr>
            </w:pPr>
            <w:r w:rsidRPr="00A42912">
              <w:rPr>
                <w:b/>
                <w:sz w:val="28"/>
                <w:szCs w:val="24"/>
              </w:rPr>
              <w:t xml:space="preserve">NOTE:  </w:t>
            </w:r>
            <w:r w:rsidRPr="00A42912">
              <w:rPr>
                <w:sz w:val="28"/>
                <w:szCs w:val="24"/>
              </w:rPr>
              <w:t>SQL training is recommended for those who regularly query large databases to extract data for their analytics tasks</w:t>
            </w:r>
          </w:p>
        </w:tc>
      </w:tr>
      <w:tr w:rsidR="00B71624" w:rsidRPr="00891F51" w14:paraId="07135A03" w14:textId="77777777" w:rsidTr="00654D79">
        <w:trPr>
          <w:jc w:val="center"/>
        </w:trPr>
        <w:tc>
          <w:tcPr>
            <w:tcW w:w="2605" w:type="dxa"/>
            <w:gridSpan w:val="2"/>
          </w:tcPr>
          <w:p w14:paraId="61D053F4" w14:textId="77777777" w:rsidR="00B71624" w:rsidRPr="00891F51" w:rsidRDefault="00B71624" w:rsidP="00B71624">
            <w:pPr>
              <w:rPr>
                <w:rFonts w:ascii="Calibri" w:eastAsiaTheme="minorHAnsi" w:hAnsi="Calibri"/>
                <w:b/>
              </w:rPr>
            </w:pPr>
            <w:r w:rsidRPr="004E578F">
              <w:rPr>
                <w:b/>
                <w:sz w:val="24"/>
              </w:rPr>
              <w:t>VA Reporting and Analytics Field Training (RAFT)</w:t>
            </w:r>
            <w:r w:rsidRPr="004C085E">
              <w:rPr>
                <w:b/>
              </w:rPr>
              <w:t>:</w:t>
            </w:r>
            <w:r>
              <w:t xml:space="preserve">  </w:t>
            </w:r>
          </w:p>
        </w:tc>
        <w:tc>
          <w:tcPr>
            <w:tcW w:w="7020" w:type="dxa"/>
            <w:gridSpan w:val="6"/>
          </w:tcPr>
          <w:p w14:paraId="1031B393" w14:textId="15F72A7A" w:rsidR="00B71624" w:rsidRPr="00891F51" w:rsidRDefault="00B71624" w:rsidP="00B71624">
            <w:pPr>
              <w:rPr>
                <w:rFonts w:ascii="Calibri" w:eastAsiaTheme="minorHAnsi" w:hAnsi="Calibri"/>
              </w:rPr>
            </w:pPr>
            <w:r>
              <w:t>The RAFT training site offers a host of training on a wide variety of Analytics topics (</w:t>
            </w:r>
            <w:r w:rsidRPr="00B7794F">
              <w:t>SQL, Excel, Access, SAS</w:t>
            </w:r>
            <w:r>
              <w:t>) as well as live training delivered via streaming.</w:t>
            </w:r>
          </w:p>
        </w:tc>
        <w:tc>
          <w:tcPr>
            <w:tcW w:w="5315" w:type="dxa"/>
            <w:gridSpan w:val="5"/>
          </w:tcPr>
          <w:p w14:paraId="5DC2D283" w14:textId="77777777" w:rsidR="00B71624" w:rsidRDefault="00B71624" w:rsidP="00B71624">
            <w:r>
              <w:t>Click the link below and scroll down to view all the topic</w:t>
            </w:r>
          </w:p>
          <w:p w14:paraId="1612C9B4" w14:textId="77777777" w:rsidR="00B71624" w:rsidRDefault="00F040EC" w:rsidP="00B71624">
            <w:pPr>
              <w:rPr>
                <w:b/>
                <w:sz w:val="24"/>
              </w:rPr>
            </w:pPr>
            <w:hyperlink r:id="rId20" w:history="1">
              <w:r w:rsidR="00B71624" w:rsidRPr="0041418F">
                <w:rPr>
                  <w:rStyle w:val="Hyperlink"/>
                </w:rPr>
                <w:t>RAFT Data &amp; Analytics Tools Page</w:t>
              </w:r>
            </w:hyperlink>
          </w:p>
          <w:p w14:paraId="69D0B742" w14:textId="77777777" w:rsidR="00B71624" w:rsidRPr="00891F51" w:rsidRDefault="00B71624" w:rsidP="00B71624">
            <w:pPr>
              <w:rPr>
                <w:rFonts w:ascii="Calibri" w:eastAsiaTheme="minorHAnsi" w:hAnsi="Calibri"/>
              </w:rPr>
            </w:pPr>
          </w:p>
        </w:tc>
      </w:tr>
      <w:tr w:rsidR="00B71624" w:rsidRPr="00891F51" w14:paraId="517C804E" w14:textId="77777777" w:rsidTr="00654D79">
        <w:trPr>
          <w:jc w:val="center"/>
        </w:trPr>
        <w:tc>
          <w:tcPr>
            <w:tcW w:w="2605" w:type="dxa"/>
            <w:gridSpan w:val="2"/>
          </w:tcPr>
          <w:p w14:paraId="0C70E24F" w14:textId="77777777" w:rsidR="00B71624" w:rsidRPr="001E4525" w:rsidRDefault="00B71624" w:rsidP="00B71624">
            <w:pPr>
              <w:rPr>
                <w:b/>
                <w:szCs w:val="20"/>
              </w:rPr>
            </w:pPr>
            <w:r w:rsidRPr="001E4525">
              <w:rPr>
                <w:b/>
                <w:szCs w:val="20"/>
              </w:rPr>
              <w:t xml:space="preserve">VA TMS </w:t>
            </w:r>
          </w:p>
          <w:p w14:paraId="61A6B389" w14:textId="77777777" w:rsidR="00B71624" w:rsidRPr="00891F51" w:rsidRDefault="00B71624" w:rsidP="00B71624">
            <w:pPr>
              <w:rPr>
                <w:rFonts w:ascii="Calibri" w:eastAsiaTheme="minorHAnsi" w:hAnsi="Calibri"/>
                <w:b/>
              </w:rPr>
            </w:pPr>
          </w:p>
        </w:tc>
        <w:tc>
          <w:tcPr>
            <w:tcW w:w="7020" w:type="dxa"/>
            <w:gridSpan w:val="6"/>
          </w:tcPr>
          <w:p w14:paraId="53426982" w14:textId="77777777" w:rsidR="00B71624" w:rsidRDefault="00B71624" w:rsidP="00B71624">
            <w:pPr>
              <w:rPr>
                <w:rFonts w:ascii="Calibri" w:eastAsiaTheme="minorHAnsi" w:hAnsi="Calibri"/>
                <w:b/>
              </w:rPr>
            </w:pPr>
            <w:r w:rsidRPr="00116A9B">
              <w:rPr>
                <w:rFonts w:ascii="Calibri" w:eastAsiaTheme="minorHAnsi" w:hAnsi="Calibri"/>
                <w:b/>
              </w:rPr>
              <w:t>Open TMS, copy title or ID number, and paste it into the search window</w:t>
            </w:r>
          </w:p>
          <w:p w14:paraId="78DBB3F0" w14:textId="77777777" w:rsidR="00B71624" w:rsidRDefault="00B71624" w:rsidP="00B71624">
            <w:r w:rsidRPr="00353E08">
              <w:t>3835061: Microsoft SQL Server 2012: Querying Basics and Modifying Data</w:t>
            </w:r>
          </w:p>
          <w:p w14:paraId="2FCBDC6E" w14:textId="7CB09E59" w:rsidR="00B71624" w:rsidRDefault="00B71624" w:rsidP="00B71624">
            <w:r w:rsidRPr="003F78F6">
              <w:t>4572480</w:t>
            </w:r>
            <w:r w:rsidRPr="00353E08">
              <w:t xml:space="preserve">: </w:t>
            </w:r>
            <w:r>
              <w:t>Mastering</w:t>
            </w:r>
            <w:r w:rsidRPr="00353E08">
              <w:t xml:space="preserve"> SQL</w:t>
            </w:r>
            <w:r>
              <w:t xml:space="preserve"> (Skillsoft Books)</w:t>
            </w:r>
          </w:p>
          <w:p w14:paraId="0746502B" w14:textId="33B499B6" w:rsidR="00B71624" w:rsidRDefault="00B71624" w:rsidP="00B71624">
            <w:r w:rsidRPr="003F78F6">
              <w:t>4500729</w:t>
            </w:r>
            <w:r>
              <w:t>: Introduction to SQL</w:t>
            </w:r>
          </w:p>
          <w:p w14:paraId="3279B81B" w14:textId="2A6F6A4D" w:rsidR="00B71624" w:rsidRDefault="00B71624" w:rsidP="00B71624">
            <w:r w:rsidRPr="003F78F6">
              <w:t>4500847</w:t>
            </w:r>
            <w:r>
              <w:t>: Introduction to SQL: Managing Table Design</w:t>
            </w:r>
          </w:p>
          <w:p w14:paraId="388204BD" w14:textId="25939B57" w:rsidR="00B71624" w:rsidRDefault="00B71624" w:rsidP="00B71624">
            <w:r w:rsidRPr="003F78F6">
              <w:t>4500847</w:t>
            </w:r>
            <w:r>
              <w:t>: Introduction to SQL: Views, Transactions, and SQL Security Architecture</w:t>
            </w:r>
          </w:p>
          <w:p w14:paraId="35D678CB" w14:textId="1532F2C2" w:rsidR="00B71624" w:rsidRPr="00891F51" w:rsidRDefault="00B71624" w:rsidP="00B71624">
            <w:pPr>
              <w:rPr>
                <w:rFonts w:ascii="Calibri" w:eastAsiaTheme="minorHAnsi" w:hAnsi="Calibri"/>
              </w:rPr>
            </w:pPr>
            <w:r w:rsidRPr="003F78F6">
              <w:rPr>
                <w:b/>
                <w:bCs/>
              </w:rPr>
              <w:t>NOTE</w:t>
            </w:r>
            <w:r>
              <w:t>: Search for “</w:t>
            </w:r>
            <w:r w:rsidRPr="003F78F6">
              <w:t>Structured Query Language</w:t>
            </w:r>
            <w:r>
              <w:t>” to find more</w:t>
            </w:r>
          </w:p>
        </w:tc>
        <w:tc>
          <w:tcPr>
            <w:tcW w:w="5315" w:type="dxa"/>
            <w:gridSpan w:val="5"/>
          </w:tcPr>
          <w:p w14:paraId="7FE4D20B" w14:textId="77777777" w:rsidR="00B71624" w:rsidRPr="00D8669B" w:rsidRDefault="00B71624" w:rsidP="00B71624">
            <w:pPr>
              <w:rPr>
                <w:rFonts w:ascii="Calibri" w:eastAsiaTheme="minorHAnsi" w:hAnsi="Calibri"/>
                <w:b/>
                <w:bCs/>
              </w:rPr>
            </w:pPr>
            <w:r w:rsidRPr="00D8669B">
              <w:rPr>
                <w:rFonts w:ascii="Calibri" w:eastAsiaTheme="minorHAnsi" w:hAnsi="Calibri"/>
                <w:b/>
                <w:bCs/>
              </w:rPr>
              <w:t>VA TMS</w:t>
            </w:r>
          </w:p>
          <w:p w14:paraId="22AC927D" w14:textId="77777777" w:rsidR="00B71624" w:rsidRPr="00891F51" w:rsidRDefault="00B71624" w:rsidP="00B71624">
            <w:pPr>
              <w:rPr>
                <w:rFonts w:ascii="Calibri" w:eastAsiaTheme="minorHAnsi" w:hAnsi="Calibri"/>
              </w:rPr>
            </w:pPr>
            <w:r w:rsidRPr="004254C1">
              <w:rPr>
                <w:rFonts w:ascii="Calibri" w:eastAsiaTheme="minorHAnsi" w:hAnsi="Calibri"/>
                <w:bCs/>
              </w:rPr>
              <w:t>Open TMS, copy title or ID number, and paste it into the search window</w:t>
            </w:r>
          </w:p>
        </w:tc>
      </w:tr>
      <w:tr w:rsidR="00B71624" w:rsidRPr="00891F51" w14:paraId="21A99EA1" w14:textId="77777777" w:rsidTr="00654D79">
        <w:trPr>
          <w:jc w:val="center"/>
        </w:trPr>
        <w:tc>
          <w:tcPr>
            <w:tcW w:w="2605" w:type="dxa"/>
            <w:gridSpan w:val="2"/>
          </w:tcPr>
          <w:p w14:paraId="30530156" w14:textId="77777777" w:rsidR="00B71624" w:rsidRDefault="00B71624" w:rsidP="00B71624">
            <w:pPr>
              <w:rPr>
                <w:b/>
                <w:sz w:val="24"/>
              </w:rPr>
            </w:pPr>
            <w:r w:rsidRPr="004E578F">
              <w:rPr>
                <w:b/>
                <w:sz w:val="24"/>
              </w:rPr>
              <w:t>Non-VA training</w:t>
            </w:r>
          </w:p>
        </w:tc>
        <w:tc>
          <w:tcPr>
            <w:tcW w:w="7020" w:type="dxa"/>
            <w:gridSpan w:val="6"/>
          </w:tcPr>
          <w:p w14:paraId="7B670147" w14:textId="77777777" w:rsidR="00B71624" w:rsidRPr="00891F51" w:rsidRDefault="00B71624" w:rsidP="00B71624">
            <w:pPr>
              <w:rPr>
                <w:rFonts w:ascii="Calibri" w:eastAsiaTheme="minorHAnsi" w:hAnsi="Calibri"/>
              </w:rPr>
            </w:pPr>
            <w:r>
              <w:rPr>
                <w:rFonts w:ascii="Calibri" w:eastAsiaTheme="minorHAnsi" w:hAnsi="Calibri"/>
              </w:rPr>
              <w:t>A list of YouTube training videos</w:t>
            </w:r>
          </w:p>
        </w:tc>
        <w:tc>
          <w:tcPr>
            <w:tcW w:w="5315" w:type="dxa"/>
            <w:gridSpan w:val="5"/>
          </w:tcPr>
          <w:p w14:paraId="39A8F41C" w14:textId="77777777" w:rsidR="00B71624" w:rsidRPr="00891F51" w:rsidRDefault="00F040EC" w:rsidP="00B71624">
            <w:pPr>
              <w:rPr>
                <w:rFonts w:ascii="Calibri" w:eastAsiaTheme="minorHAnsi" w:hAnsi="Calibri"/>
              </w:rPr>
            </w:pPr>
            <w:hyperlink r:id="rId21" w:history="1">
              <w:r w:rsidR="00B71624" w:rsidRPr="005D6B1C">
                <w:rPr>
                  <w:rStyle w:val="Hyperlink"/>
                </w:rPr>
                <w:t xml:space="preserve">SQL Query video </w:t>
              </w:r>
              <w:r w:rsidR="00B71624" w:rsidRPr="005D6B1C">
                <w:rPr>
                  <w:rStyle w:val="Hyperlink"/>
                </w:rPr>
                <w:t>t</w:t>
              </w:r>
              <w:r w:rsidR="00B71624" w:rsidRPr="005D6B1C">
                <w:rPr>
                  <w:rStyle w:val="Hyperlink"/>
                </w:rPr>
                <w:t>utorials (YouTube)</w:t>
              </w:r>
            </w:hyperlink>
          </w:p>
        </w:tc>
      </w:tr>
      <w:tr w:rsidR="00B71624" w:rsidRPr="00891F51" w14:paraId="7C6EFF98" w14:textId="77777777" w:rsidTr="005C2043">
        <w:trPr>
          <w:jc w:val="center"/>
        </w:trPr>
        <w:tc>
          <w:tcPr>
            <w:tcW w:w="14940" w:type="dxa"/>
            <w:gridSpan w:val="13"/>
            <w:shd w:val="clear" w:color="auto" w:fill="FFFF00"/>
          </w:tcPr>
          <w:p w14:paraId="033752C5" w14:textId="77777777" w:rsidR="00B71624" w:rsidRPr="00605431" w:rsidRDefault="00B71624" w:rsidP="00B71624">
            <w:pPr>
              <w:rPr>
                <w:rFonts w:ascii="Calibri" w:eastAsiaTheme="minorHAnsi" w:hAnsi="Calibri"/>
                <w:b/>
                <w:bCs/>
                <w:sz w:val="32"/>
                <w:szCs w:val="32"/>
              </w:rPr>
            </w:pPr>
            <w:r w:rsidRPr="00F3239E">
              <w:rPr>
                <w:rFonts w:ascii="Calibri" w:eastAsiaTheme="minorHAnsi" w:hAnsi="Calibri"/>
                <w:b/>
                <w:bCs/>
                <w:sz w:val="32"/>
                <w:szCs w:val="32"/>
              </w:rPr>
              <w:t>CORPORATE DATA WAREHOUSE (CDW)</w:t>
            </w:r>
          </w:p>
        </w:tc>
      </w:tr>
      <w:tr w:rsidR="00B71624" w:rsidRPr="00891F51" w14:paraId="4BDFEB07" w14:textId="77777777" w:rsidTr="000D4AC6">
        <w:trPr>
          <w:jc w:val="center"/>
        </w:trPr>
        <w:tc>
          <w:tcPr>
            <w:tcW w:w="3145" w:type="dxa"/>
            <w:gridSpan w:val="5"/>
          </w:tcPr>
          <w:p w14:paraId="4950549E" w14:textId="77777777" w:rsidR="00B71624" w:rsidRPr="000D4AC6" w:rsidRDefault="00B71624" w:rsidP="00B71624">
            <w:pPr>
              <w:rPr>
                <w:b/>
                <w:sz w:val="24"/>
              </w:rPr>
            </w:pPr>
            <w:r w:rsidRPr="000D4AC6">
              <w:rPr>
                <w:b/>
                <w:szCs w:val="20"/>
              </w:rPr>
              <w:t>Health Services Research &amp; Development Service (HSR&amp;D)</w:t>
            </w:r>
          </w:p>
        </w:tc>
        <w:tc>
          <w:tcPr>
            <w:tcW w:w="6480" w:type="dxa"/>
            <w:gridSpan w:val="3"/>
          </w:tcPr>
          <w:p w14:paraId="29CB1F9F" w14:textId="77777777" w:rsidR="00B71624" w:rsidRPr="00891F51" w:rsidRDefault="00B71624" w:rsidP="00B71624">
            <w:pPr>
              <w:rPr>
                <w:rFonts w:ascii="Calibri" w:eastAsiaTheme="minorHAnsi" w:hAnsi="Calibri"/>
                <w:strike/>
                <w:highlight w:val="yellow"/>
              </w:rPr>
            </w:pPr>
          </w:p>
        </w:tc>
        <w:tc>
          <w:tcPr>
            <w:tcW w:w="5315" w:type="dxa"/>
            <w:gridSpan w:val="5"/>
          </w:tcPr>
          <w:p w14:paraId="7088D1A7" w14:textId="77777777" w:rsidR="00B71624" w:rsidRPr="00651A4E" w:rsidRDefault="00F040EC" w:rsidP="00B71624">
            <w:pPr>
              <w:rPr>
                <w:rFonts w:ascii="Calibri" w:eastAsiaTheme="minorHAnsi" w:hAnsi="Calibri"/>
              </w:rPr>
            </w:pPr>
            <w:hyperlink r:id="rId22" w:history="1">
              <w:r w:rsidR="00B71624" w:rsidRPr="00FB1F1C">
                <w:rPr>
                  <w:rStyle w:val="Hyperlink"/>
                </w:rPr>
                <w:t>HSR&amp;</w:t>
              </w:r>
              <w:r w:rsidR="00B71624" w:rsidRPr="00FB1F1C">
                <w:rPr>
                  <w:rStyle w:val="Hyperlink"/>
                </w:rPr>
                <w:t>D</w:t>
              </w:r>
              <w:r w:rsidR="00B71624" w:rsidRPr="00FB1F1C">
                <w:rPr>
                  <w:rStyle w:val="Hyperlink"/>
                </w:rPr>
                <w:t xml:space="preserve"> CDW Page</w:t>
              </w:r>
            </w:hyperlink>
          </w:p>
        </w:tc>
      </w:tr>
      <w:tr w:rsidR="00B71624" w:rsidRPr="00891F51" w14:paraId="4D31787E" w14:textId="77777777" w:rsidTr="005C2043">
        <w:trPr>
          <w:jc w:val="center"/>
        </w:trPr>
        <w:tc>
          <w:tcPr>
            <w:tcW w:w="14940" w:type="dxa"/>
            <w:gridSpan w:val="13"/>
            <w:shd w:val="clear" w:color="auto" w:fill="FFFF00"/>
          </w:tcPr>
          <w:p w14:paraId="357B106A" w14:textId="77777777" w:rsidR="00B71624" w:rsidRDefault="00B71624" w:rsidP="00B71624">
            <w:r w:rsidRPr="00BC2D4F">
              <w:rPr>
                <w:rFonts w:ascii="Calibri" w:eastAsiaTheme="minorHAnsi" w:hAnsi="Calibri"/>
                <w:b/>
                <w:bCs/>
                <w:sz w:val="32"/>
                <w:szCs w:val="32"/>
              </w:rPr>
              <w:t>STATISTICS</w:t>
            </w:r>
          </w:p>
        </w:tc>
      </w:tr>
      <w:tr w:rsidR="00B71624" w:rsidRPr="00891F51" w14:paraId="7EABB986" w14:textId="77777777" w:rsidTr="00654D79">
        <w:trPr>
          <w:jc w:val="center"/>
        </w:trPr>
        <w:tc>
          <w:tcPr>
            <w:tcW w:w="2605" w:type="dxa"/>
            <w:gridSpan w:val="2"/>
          </w:tcPr>
          <w:p w14:paraId="7DE84646" w14:textId="77777777" w:rsidR="00B71624" w:rsidRPr="001E4525" w:rsidRDefault="00B71624" w:rsidP="00B71624">
            <w:pPr>
              <w:rPr>
                <w:b/>
                <w:szCs w:val="20"/>
              </w:rPr>
            </w:pPr>
            <w:r w:rsidRPr="001E4525">
              <w:rPr>
                <w:b/>
                <w:szCs w:val="20"/>
              </w:rPr>
              <w:t xml:space="preserve">VA TMS </w:t>
            </w:r>
          </w:p>
          <w:p w14:paraId="52DCD6BA" w14:textId="77777777" w:rsidR="00B71624" w:rsidRPr="00891F51" w:rsidRDefault="00B71624" w:rsidP="00B71624">
            <w:pPr>
              <w:rPr>
                <w:rFonts w:ascii="Calibri" w:eastAsiaTheme="minorHAnsi" w:hAnsi="Calibri"/>
                <w:b/>
              </w:rPr>
            </w:pPr>
          </w:p>
        </w:tc>
        <w:tc>
          <w:tcPr>
            <w:tcW w:w="7020" w:type="dxa"/>
            <w:gridSpan w:val="6"/>
          </w:tcPr>
          <w:p w14:paraId="7D267B9A" w14:textId="77777777" w:rsidR="00B71624" w:rsidRDefault="00B71624" w:rsidP="00B71624">
            <w:pPr>
              <w:rPr>
                <w:rFonts w:ascii="Calibri" w:eastAsiaTheme="minorHAnsi" w:hAnsi="Calibri"/>
                <w:b/>
              </w:rPr>
            </w:pPr>
            <w:r w:rsidRPr="00116A9B">
              <w:rPr>
                <w:rFonts w:ascii="Calibri" w:eastAsiaTheme="minorHAnsi" w:hAnsi="Calibri"/>
                <w:b/>
              </w:rPr>
              <w:t>Open TMS, copy title or ID number, and paste it into the search window</w:t>
            </w:r>
          </w:p>
          <w:p w14:paraId="4860C193" w14:textId="77777777" w:rsidR="00B71624" w:rsidRPr="00D92FF5" w:rsidRDefault="00B71624" w:rsidP="00B71624">
            <w:pPr>
              <w:ind w:left="163"/>
              <w:rPr>
                <w:highlight w:val="yellow"/>
              </w:rPr>
            </w:pPr>
            <w:r w:rsidRPr="00E737AD">
              <w:rPr>
                <w:b/>
              </w:rPr>
              <w:t>Online Books (</w:t>
            </w:r>
            <w:r>
              <w:rPr>
                <w:b/>
              </w:rPr>
              <w:t>Skillsoft Books</w:t>
            </w:r>
            <w:r w:rsidRPr="00E737AD">
              <w:rPr>
                <w:b/>
              </w:rPr>
              <w:t xml:space="preserve">): </w:t>
            </w:r>
          </w:p>
          <w:p w14:paraId="42EEFD58" w14:textId="77777777" w:rsidR="00B71624" w:rsidRPr="00353E08" w:rsidRDefault="00B71624" w:rsidP="00B71624">
            <w:pPr>
              <w:ind w:left="163"/>
            </w:pPr>
            <w:r w:rsidRPr="004A1911">
              <w:t>4580360</w:t>
            </w:r>
            <w:r>
              <w:t xml:space="preserve">, </w:t>
            </w:r>
            <w:r w:rsidRPr="004A1911">
              <w:t>45803</w:t>
            </w:r>
            <w:r>
              <w:t xml:space="preserve">59, </w:t>
            </w:r>
            <w:r w:rsidRPr="004A1911">
              <w:t>4607022</w:t>
            </w:r>
            <w:r w:rsidRPr="00353E08">
              <w:t>: Advanced Statistics Demystified</w:t>
            </w:r>
          </w:p>
          <w:p w14:paraId="6579E3BF" w14:textId="77777777" w:rsidR="00B71624" w:rsidRPr="00891F51" w:rsidRDefault="00B71624" w:rsidP="00B71624">
            <w:pPr>
              <w:ind w:left="163"/>
              <w:rPr>
                <w:rFonts w:ascii="Calibri" w:eastAsiaTheme="minorHAnsi" w:hAnsi="Calibri"/>
              </w:rPr>
            </w:pPr>
            <w:r w:rsidRPr="00B953F6">
              <w:t>4590328</w:t>
            </w:r>
            <w:r w:rsidRPr="00353E08">
              <w:t>: Data Mining and Statistics for Decision Making</w:t>
            </w:r>
          </w:p>
        </w:tc>
        <w:tc>
          <w:tcPr>
            <w:tcW w:w="5315" w:type="dxa"/>
            <w:gridSpan w:val="5"/>
          </w:tcPr>
          <w:p w14:paraId="1022FADE" w14:textId="77777777" w:rsidR="00B71624" w:rsidRPr="00D8669B" w:rsidRDefault="00B71624" w:rsidP="00B71624">
            <w:pPr>
              <w:rPr>
                <w:rFonts w:ascii="Calibri" w:eastAsiaTheme="minorHAnsi" w:hAnsi="Calibri"/>
                <w:b/>
                <w:bCs/>
              </w:rPr>
            </w:pPr>
            <w:r w:rsidRPr="00D8669B">
              <w:rPr>
                <w:rFonts w:ascii="Calibri" w:eastAsiaTheme="minorHAnsi" w:hAnsi="Calibri"/>
                <w:b/>
                <w:bCs/>
              </w:rPr>
              <w:t>VA TMS</w:t>
            </w:r>
          </w:p>
          <w:p w14:paraId="54F2B8E3" w14:textId="77777777" w:rsidR="00B71624" w:rsidRPr="00891F51" w:rsidRDefault="00B71624" w:rsidP="00B71624">
            <w:pPr>
              <w:rPr>
                <w:rFonts w:ascii="Calibri" w:eastAsiaTheme="minorHAnsi" w:hAnsi="Calibri"/>
              </w:rPr>
            </w:pPr>
            <w:r w:rsidRPr="004254C1">
              <w:rPr>
                <w:rFonts w:ascii="Calibri" w:eastAsiaTheme="minorHAnsi" w:hAnsi="Calibri"/>
                <w:bCs/>
              </w:rPr>
              <w:t>Open TMS, copy title or ID number, and paste it into the search window</w:t>
            </w:r>
          </w:p>
        </w:tc>
      </w:tr>
      <w:tr w:rsidR="00B71624" w:rsidRPr="00891F51" w14:paraId="28394ECE" w14:textId="77777777" w:rsidTr="00654D79">
        <w:trPr>
          <w:jc w:val="center"/>
        </w:trPr>
        <w:tc>
          <w:tcPr>
            <w:tcW w:w="2605" w:type="dxa"/>
            <w:gridSpan w:val="2"/>
            <w:tcBorders>
              <w:bottom w:val="single" w:sz="4" w:space="0" w:color="auto"/>
            </w:tcBorders>
          </w:tcPr>
          <w:p w14:paraId="3299CC2B" w14:textId="77777777" w:rsidR="00B71624" w:rsidRPr="00E10553" w:rsidRDefault="00B71624" w:rsidP="00B71624">
            <w:pPr>
              <w:rPr>
                <w:b/>
                <w:sz w:val="24"/>
              </w:rPr>
            </w:pPr>
            <w:r w:rsidRPr="004E578F">
              <w:rPr>
                <w:b/>
                <w:sz w:val="24"/>
              </w:rPr>
              <w:t>Non-VA training</w:t>
            </w:r>
          </w:p>
        </w:tc>
        <w:tc>
          <w:tcPr>
            <w:tcW w:w="7020" w:type="dxa"/>
            <w:gridSpan w:val="6"/>
            <w:tcBorders>
              <w:bottom w:val="single" w:sz="4" w:space="0" w:color="auto"/>
            </w:tcBorders>
          </w:tcPr>
          <w:p w14:paraId="513A4F08" w14:textId="77777777" w:rsidR="00B71624" w:rsidRPr="00891F51" w:rsidRDefault="00B71624" w:rsidP="00B71624">
            <w:pPr>
              <w:rPr>
                <w:rFonts w:ascii="Calibri" w:eastAsiaTheme="minorHAnsi" w:hAnsi="Calibri"/>
              </w:rPr>
            </w:pPr>
            <w:r>
              <w:rPr>
                <w:b/>
              </w:rPr>
              <w:t>Khan Academy</w:t>
            </w:r>
          </w:p>
        </w:tc>
        <w:tc>
          <w:tcPr>
            <w:tcW w:w="5315" w:type="dxa"/>
            <w:gridSpan w:val="5"/>
            <w:tcBorders>
              <w:bottom w:val="single" w:sz="4" w:space="0" w:color="auto"/>
            </w:tcBorders>
          </w:tcPr>
          <w:p w14:paraId="44F6D5B3" w14:textId="77777777" w:rsidR="00B71624" w:rsidRPr="00DF767C" w:rsidRDefault="00B71624" w:rsidP="00B71624">
            <w:pPr>
              <w:rPr>
                <w:b/>
              </w:rPr>
            </w:pPr>
            <w:r>
              <w:rPr>
                <w:b/>
              </w:rPr>
              <w:t xml:space="preserve">(NOTE:  </w:t>
            </w:r>
            <w:r w:rsidRPr="00A323BA">
              <w:t>You must use either the Chrome or Microsoft Edge web browser</w:t>
            </w:r>
            <w:r>
              <w:rPr>
                <w:b/>
              </w:rPr>
              <w:t xml:space="preserve">.  </w:t>
            </w:r>
            <w:r w:rsidRPr="00A323BA">
              <w:t>Internet Explorer is not supported</w:t>
            </w:r>
            <w:r>
              <w:rPr>
                <w:b/>
              </w:rPr>
              <w:t>)</w:t>
            </w:r>
          </w:p>
          <w:p w14:paraId="4C710E2A" w14:textId="77777777" w:rsidR="00B71624" w:rsidRPr="00891F51" w:rsidRDefault="00F040EC" w:rsidP="00B71624">
            <w:pPr>
              <w:rPr>
                <w:rFonts w:ascii="Calibri" w:eastAsiaTheme="minorHAnsi" w:hAnsi="Calibri"/>
              </w:rPr>
            </w:pPr>
            <w:hyperlink r:id="rId23" w:history="1">
              <w:r w:rsidR="00B71624" w:rsidRPr="00B44F0C">
                <w:rPr>
                  <w:rStyle w:val="Hyperlink"/>
                </w:rPr>
                <w:t>Statistic</w:t>
              </w:r>
              <w:r w:rsidR="00B71624" w:rsidRPr="00B44F0C">
                <w:rPr>
                  <w:rStyle w:val="Hyperlink"/>
                </w:rPr>
                <w:t>s</w:t>
              </w:r>
              <w:r w:rsidR="00B71624" w:rsidRPr="00B44F0C">
                <w:rPr>
                  <w:rStyle w:val="Hyperlink"/>
                </w:rPr>
                <w:t xml:space="preserve"> and Probability</w:t>
              </w:r>
            </w:hyperlink>
          </w:p>
        </w:tc>
      </w:tr>
      <w:tr w:rsidR="00694F80" w:rsidRPr="00891F51" w14:paraId="16E1D297" w14:textId="77777777" w:rsidTr="00236D5A">
        <w:trPr>
          <w:jc w:val="center"/>
        </w:trPr>
        <w:tc>
          <w:tcPr>
            <w:tcW w:w="14940" w:type="dxa"/>
            <w:gridSpan w:val="13"/>
            <w:tcBorders>
              <w:top w:val="nil"/>
            </w:tcBorders>
            <w:shd w:val="clear" w:color="auto" w:fill="FFFF00"/>
          </w:tcPr>
          <w:p w14:paraId="42BE3AC8" w14:textId="0E4066C2" w:rsidR="00694F80" w:rsidRPr="00DA2EF3" w:rsidRDefault="00694F80" w:rsidP="00B71624">
            <w:pPr>
              <w:rPr>
                <w:rFonts w:ascii="Calibri" w:eastAsiaTheme="minorHAnsi" w:hAnsi="Calibri"/>
                <w:b/>
                <w:bCs/>
                <w:sz w:val="32"/>
                <w:szCs w:val="32"/>
              </w:rPr>
            </w:pPr>
            <w:r w:rsidRPr="00DA2EF3">
              <w:rPr>
                <w:rFonts w:ascii="Calibri" w:eastAsiaTheme="minorHAnsi" w:hAnsi="Calibri"/>
                <w:b/>
                <w:bCs/>
                <w:sz w:val="32"/>
                <w:szCs w:val="32"/>
              </w:rPr>
              <w:t>LEAN/SIX SIGMA</w:t>
            </w:r>
          </w:p>
        </w:tc>
      </w:tr>
      <w:tr w:rsidR="00694F80" w:rsidRPr="00891F51" w14:paraId="1B0B9B64" w14:textId="77777777" w:rsidTr="00654D79">
        <w:trPr>
          <w:jc w:val="center"/>
        </w:trPr>
        <w:tc>
          <w:tcPr>
            <w:tcW w:w="2605" w:type="dxa"/>
            <w:gridSpan w:val="2"/>
            <w:tcBorders>
              <w:top w:val="nil"/>
            </w:tcBorders>
          </w:tcPr>
          <w:p w14:paraId="31E65022" w14:textId="427410C0" w:rsidR="00694F80" w:rsidRPr="00891F51" w:rsidRDefault="00397430" w:rsidP="00B71624">
            <w:pPr>
              <w:rPr>
                <w:rFonts w:ascii="Calibri" w:eastAsiaTheme="minorHAnsi" w:hAnsi="Calibri"/>
                <w:b/>
              </w:rPr>
            </w:pPr>
            <w:r w:rsidRPr="001E4525">
              <w:rPr>
                <w:b/>
                <w:szCs w:val="20"/>
              </w:rPr>
              <w:t>VA TMS</w:t>
            </w:r>
          </w:p>
        </w:tc>
        <w:tc>
          <w:tcPr>
            <w:tcW w:w="7020" w:type="dxa"/>
            <w:gridSpan w:val="6"/>
            <w:tcBorders>
              <w:top w:val="nil"/>
            </w:tcBorders>
          </w:tcPr>
          <w:p w14:paraId="19A31ACB" w14:textId="77777777" w:rsidR="00694F80" w:rsidRPr="00273989" w:rsidRDefault="00694F80" w:rsidP="000D4AC6">
            <w:pPr>
              <w:spacing w:line="260" w:lineRule="exact"/>
              <w:rPr>
                <w:rFonts w:ascii="Calibri" w:hAnsi="Calibri"/>
                <w:b/>
              </w:rPr>
            </w:pPr>
            <w:r w:rsidRPr="00273989">
              <w:rPr>
                <w:rFonts w:ascii="Calibri" w:hAnsi="Calibri"/>
                <w:b/>
              </w:rPr>
              <w:t>Open TMS, copy title or ID number, and paste it into the search window</w:t>
            </w:r>
          </w:p>
          <w:p w14:paraId="2147A7C7" w14:textId="77777777" w:rsidR="00694F80" w:rsidRPr="00273989" w:rsidRDefault="00694F80" w:rsidP="000D4AC6">
            <w:pPr>
              <w:spacing w:line="260" w:lineRule="exact"/>
              <w:rPr>
                <w:b/>
              </w:rPr>
            </w:pPr>
            <w:r w:rsidRPr="00273989">
              <w:rPr>
                <w:b/>
              </w:rPr>
              <w:t>Online courses in TMS:</w:t>
            </w:r>
          </w:p>
          <w:p w14:paraId="54FC4273" w14:textId="77777777" w:rsidR="00694F80" w:rsidRPr="00273989" w:rsidRDefault="00694F80" w:rsidP="000D4AC6">
            <w:pPr>
              <w:spacing w:line="260" w:lineRule="exact"/>
            </w:pPr>
            <w:r w:rsidRPr="00273989">
              <w:t>4503074: Basic Statistics for Six Sigma</w:t>
            </w:r>
          </w:p>
          <w:p w14:paraId="6C8E28B7" w14:textId="77777777" w:rsidR="00694F80" w:rsidRPr="00273989" w:rsidRDefault="00694F80" w:rsidP="000D4AC6">
            <w:pPr>
              <w:spacing w:line="260" w:lineRule="exact"/>
            </w:pPr>
            <w:r w:rsidRPr="00273989">
              <w:t>4503069: Six Sigma and Lean Foundations and Principles</w:t>
            </w:r>
          </w:p>
          <w:p w14:paraId="24BCE6C0" w14:textId="77777777" w:rsidR="00694F80" w:rsidRPr="00273989" w:rsidRDefault="00694F80" w:rsidP="000D4AC6">
            <w:pPr>
              <w:spacing w:line="260" w:lineRule="exact"/>
            </w:pPr>
            <w:r w:rsidRPr="00273989">
              <w:t>4500611: Fundamentals of Lean and Six Sigma and their Applications</w:t>
            </w:r>
          </w:p>
          <w:p w14:paraId="7DED075F" w14:textId="77777777" w:rsidR="00694F80" w:rsidRPr="00273989" w:rsidRDefault="00694F80" w:rsidP="000D4AC6">
            <w:pPr>
              <w:spacing w:line="260" w:lineRule="exact"/>
              <w:rPr>
                <w:b/>
              </w:rPr>
            </w:pPr>
            <w:r w:rsidRPr="00273989">
              <w:rPr>
                <w:b/>
              </w:rPr>
              <w:t xml:space="preserve">Online Books (Skillsoft Books): </w:t>
            </w:r>
          </w:p>
          <w:p w14:paraId="0940CD7D" w14:textId="77777777" w:rsidR="00694F80" w:rsidRPr="00273989" w:rsidRDefault="00694F80" w:rsidP="000D4AC6">
            <w:pPr>
              <w:spacing w:line="260" w:lineRule="exact"/>
            </w:pPr>
            <w:r w:rsidRPr="00273989">
              <w:t>4501081: Lean Six Sigma Demystified</w:t>
            </w:r>
          </w:p>
          <w:p w14:paraId="1AB24C86" w14:textId="1617DF32" w:rsidR="00694F80" w:rsidRPr="00273989" w:rsidRDefault="00694F80" w:rsidP="000D4AC6">
            <w:pPr>
              <w:spacing w:line="260" w:lineRule="exact"/>
              <w:rPr>
                <w:rFonts w:ascii="Calibri" w:eastAsiaTheme="minorHAnsi" w:hAnsi="Calibri"/>
              </w:rPr>
            </w:pPr>
            <w:r w:rsidRPr="00273989">
              <w:t>4587006: Practitioners’ Guide for Statistics and Lean Six Sigma for Process Improvements</w:t>
            </w:r>
          </w:p>
        </w:tc>
        <w:tc>
          <w:tcPr>
            <w:tcW w:w="5315" w:type="dxa"/>
            <w:gridSpan w:val="5"/>
            <w:tcBorders>
              <w:top w:val="nil"/>
            </w:tcBorders>
          </w:tcPr>
          <w:p w14:paraId="4E4139C9" w14:textId="77777777" w:rsidR="00694F80" w:rsidRPr="000D4AC6" w:rsidRDefault="00694F80" w:rsidP="00B71624">
            <w:pPr>
              <w:rPr>
                <w:rFonts w:ascii="Calibri" w:hAnsi="Calibri"/>
                <w:b/>
                <w:bCs/>
              </w:rPr>
            </w:pPr>
            <w:r w:rsidRPr="000D4AC6">
              <w:rPr>
                <w:rFonts w:ascii="Calibri" w:hAnsi="Calibri"/>
                <w:b/>
                <w:bCs/>
              </w:rPr>
              <w:t>VA TMS</w:t>
            </w:r>
          </w:p>
          <w:p w14:paraId="43151677" w14:textId="7D235D37" w:rsidR="00694F80" w:rsidRPr="00273989" w:rsidRDefault="00694F80" w:rsidP="00B71624">
            <w:pPr>
              <w:rPr>
                <w:rFonts w:ascii="Calibri" w:eastAsiaTheme="minorHAnsi" w:hAnsi="Calibri"/>
              </w:rPr>
            </w:pPr>
            <w:r w:rsidRPr="00273989">
              <w:rPr>
                <w:rFonts w:ascii="Calibri" w:hAnsi="Calibri"/>
                <w:bCs/>
              </w:rPr>
              <w:t>Open TMS, copy title or ID number, and paste it into the search window</w:t>
            </w:r>
          </w:p>
        </w:tc>
      </w:tr>
      <w:tr w:rsidR="00B110E3" w:rsidRPr="00891F51" w14:paraId="11E0617A" w14:textId="77777777" w:rsidTr="00D94DC3">
        <w:trPr>
          <w:jc w:val="center"/>
        </w:trPr>
        <w:tc>
          <w:tcPr>
            <w:tcW w:w="2605" w:type="dxa"/>
            <w:gridSpan w:val="2"/>
            <w:tcBorders>
              <w:top w:val="nil"/>
            </w:tcBorders>
          </w:tcPr>
          <w:p w14:paraId="44EFE009" w14:textId="4881FB50" w:rsidR="00B110E3" w:rsidRPr="000D4AC6" w:rsidRDefault="00B110E3" w:rsidP="00B71624">
            <w:pPr>
              <w:rPr>
                <w:b/>
                <w:szCs w:val="20"/>
              </w:rPr>
            </w:pPr>
            <w:r w:rsidRPr="000D4AC6">
              <w:rPr>
                <w:b/>
                <w:szCs w:val="20"/>
              </w:rPr>
              <w:lastRenderedPageBreak/>
              <w:t>Non-VA training</w:t>
            </w:r>
          </w:p>
        </w:tc>
        <w:tc>
          <w:tcPr>
            <w:tcW w:w="12335" w:type="dxa"/>
            <w:gridSpan w:val="11"/>
            <w:tcBorders>
              <w:top w:val="nil"/>
            </w:tcBorders>
          </w:tcPr>
          <w:p w14:paraId="4951917F" w14:textId="77777777" w:rsidR="00B110E3" w:rsidRPr="00273989" w:rsidRDefault="00B110E3" w:rsidP="00B110E3">
            <w:pPr>
              <w:rPr>
                <w:b/>
                <w:bCs/>
                <w:color w:val="000000"/>
              </w:rPr>
            </w:pPr>
            <w:r w:rsidRPr="00273989">
              <w:rPr>
                <w:b/>
                <w:bCs/>
                <w:color w:val="000000"/>
              </w:rPr>
              <w:t>FREE- Discussions, forums, and other Six Sigma related news</w:t>
            </w:r>
          </w:p>
          <w:p w14:paraId="59479A83" w14:textId="77777777" w:rsidR="00B110E3" w:rsidRPr="00273989" w:rsidRDefault="00F040EC" w:rsidP="00B110E3">
            <w:pPr>
              <w:rPr>
                <w:color w:val="000000"/>
              </w:rPr>
            </w:pPr>
            <w:hyperlink r:id="rId24" w:history="1">
              <w:r w:rsidR="00B110E3" w:rsidRPr="00273989">
                <w:rPr>
                  <w:rStyle w:val="Hyperlink"/>
                </w:rPr>
                <w:t>http://www.sixsigmaonline.org/six-sigma-training-certificat</w:t>
              </w:r>
              <w:r w:rsidR="00B110E3" w:rsidRPr="00273989">
                <w:rPr>
                  <w:rStyle w:val="Hyperlink"/>
                </w:rPr>
                <w:t>i</w:t>
              </w:r>
              <w:r w:rsidR="00B110E3" w:rsidRPr="00273989">
                <w:rPr>
                  <w:rStyle w:val="Hyperlink"/>
                </w:rPr>
                <w:t>on-information</w:t>
              </w:r>
              <w:r w:rsidR="00B110E3" w:rsidRPr="00273989">
                <w:rPr>
                  <w:rStyle w:val="Hyperlink"/>
                </w:rPr>
                <w:t>/</w:t>
              </w:r>
              <w:r w:rsidR="00B110E3" w:rsidRPr="00273989">
                <w:rPr>
                  <w:rStyle w:val="Hyperlink"/>
                </w:rPr>
                <w:t>catego</w:t>
              </w:r>
              <w:r w:rsidR="00B110E3" w:rsidRPr="00273989">
                <w:rPr>
                  <w:rStyle w:val="Hyperlink"/>
                </w:rPr>
                <w:t>r</w:t>
              </w:r>
              <w:r w:rsidR="00B110E3" w:rsidRPr="00273989">
                <w:rPr>
                  <w:rStyle w:val="Hyperlink"/>
                </w:rPr>
                <w:t>y/six-sigma-general</w:t>
              </w:r>
            </w:hyperlink>
            <w:r w:rsidR="00B110E3" w:rsidRPr="00273989">
              <w:rPr>
                <w:color w:val="000000"/>
              </w:rPr>
              <w:t xml:space="preserve"> </w:t>
            </w:r>
          </w:p>
          <w:p w14:paraId="2AFF8A94" w14:textId="77777777" w:rsidR="00B110E3" w:rsidRPr="00273989" w:rsidRDefault="00B110E3" w:rsidP="00B110E3">
            <w:pPr>
              <w:rPr>
                <w:b/>
                <w:bCs/>
                <w:color w:val="000000"/>
              </w:rPr>
            </w:pPr>
            <w:r w:rsidRPr="00273989">
              <w:rPr>
                <w:b/>
                <w:bCs/>
                <w:color w:val="000000"/>
              </w:rPr>
              <w:t>Training aids, reference materials and Six Sigma software for purchase</w:t>
            </w:r>
          </w:p>
          <w:p w14:paraId="28741454" w14:textId="77777777" w:rsidR="00B110E3" w:rsidRPr="00273989" w:rsidRDefault="00F040EC" w:rsidP="00B110E3">
            <w:pPr>
              <w:textAlignment w:val="top"/>
              <w:rPr>
                <w:rStyle w:val="Hyperlink"/>
              </w:rPr>
            </w:pPr>
            <w:hyperlink r:id="rId25" w:history="1">
              <w:r w:rsidR="00B110E3" w:rsidRPr="00273989">
                <w:rPr>
                  <w:rStyle w:val="Hyperlink"/>
                </w:rPr>
                <w:t>www.sixsigmaproductsgroup</w:t>
              </w:r>
              <w:r w:rsidR="00B110E3" w:rsidRPr="00273989">
                <w:rPr>
                  <w:rStyle w:val="Hyperlink"/>
                </w:rPr>
                <w:t>.</w:t>
              </w:r>
              <w:r w:rsidR="00B110E3" w:rsidRPr="00273989">
                <w:rPr>
                  <w:rStyle w:val="Hyperlink"/>
                </w:rPr>
                <w:t>com</w:t>
              </w:r>
            </w:hyperlink>
          </w:p>
          <w:p w14:paraId="083C95B6" w14:textId="77777777" w:rsidR="00B110E3" w:rsidRPr="00273989" w:rsidRDefault="00B110E3" w:rsidP="00B110E3">
            <w:pPr>
              <w:rPr>
                <w:b/>
                <w:bCs/>
              </w:rPr>
            </w:pPr>
            <w:r w:rsidRPr="00B110E3">
              <w:rPr>
                <w:b/>
                <w:bCs/>
                <w:color w:val="000000"/>
              </w:rPr>
              <w:t>National</w:t>
            </w:r>
            <w:r w:rsidRPr="00273989">
              <w:rPr>
                <w:b/>
                <w:bCs/>
              </w:rPr>
              <w:t xml:space="preserve"> </w:t>
            </w:r>
            <w:r w:rsidRPr="00273989">
              <w:rPr>
                <w:b/>
                <w:bCs/>
                <w:color w:val="000000"/>
              </w:rPr>
              <w:t>Standardized</w:t>
            </w:r>
            <w:r w:rsidRPr="00273989">
              <w:rPr>
                <w:b/>
                <w:bCs/>
              </w:rPr>
              <w:t xml:space="preserve"> Lean Training Site</w:t>
            </w:r>
          </w:p>
          <w:p w14:paraId="17482DA1" w14:textId="77777777" w:rsidR="00B110E3" w:rsidRPr="00273989" w:rsidRDefault="00F040EC" w:rsidP="00B110E3">
            <w:hyperlink r:id="rId26" w:history="1">
              <w:r w:rsidR="00B110E3" w:rsidRPr="00273989">
                <w:rPr>
                  <w:rStyle w:val="Hyperlink"/>
                </w:rPr>
                <w:t>https://dvagov.shar</w:t>
              </w:r>
              <w:r w:rsidR="00B110E3" w:rsidRPr="00273989">
                <w:rPr>
                  <w:rStyle w:val="Hyperlink"/>
                </w:rPr>
                <w:t>e</w:t>
              </w:r>
              <w:r w:rsidR="00B110E3" w:rsidRPr="00273989">
                <w:rPr>
                  <w:rStyle w:val="Hyperlink"/>
                </w:rPr>
                <w:t>point.com/sites/VHAQPS/OQSV/QPS-SR/SRD/education/LeanTraining/SitePages/Home.aspx</w:t>
              </w:r>
            </w:hyperlink>
            <w:r w:rsidR="00B110E3" w:rsidRPr="00273989">
              <w:t xml:space="preserve"> </w:t>
            </w:r>
          </w:p>
          <w:p w14:paraId="470B2A0B" w14:textId="77777777" w:rsidR="00B110E3" w:rsidRPr="00273989" w:rsidRDefault="00B110E3" w:rsidP="00B110E3">
            <w:proofErr w:type="spellStart"/>
            <w:r w:rsidRPr="00273989">
              <w:rPr>
                <w:b/>
                <w:bCs/>
                <w:color w:val="000000"/>
              </w:rPr>
              <w:t>Pocha</w:t>
            </w:r>
            <w:proofErr w:type="spellEnd"/>
            <w:r w:rsidRPr="00273989">
              <w:rPr>
                <w:b/>
                <w:bCs/>
                <w:color w:val="000000"/>
              </w:rPr>
              <w:t xml:space="preserve">, C. (2010). Lean Six Sigma in health care and the challenge of implementation of Six Sigma methodologies at a Veterans Affairs Medical Center. Quality Management in Healthcare, 19(4), 312-318. </w:t>
            </w:r>
            <w:proofErr w:type="spellStart"/>
            <w:r w:rsidRPr="00273989">
              <w:rPr>
                <w:b/>
                <w:bCs/>
                <w:color w:val="000000"/>
              </w:rPr>
              <w:t>doi</w:t>
            </w:r>
            <w:proofErr w:type="spellEnd"/>
            <w:r w:rsidRPr="00273989">
              <w:rPr>
                <w:b/>
                <w:bCs/>
                <w:color w:val="000000"/>
              </w:rPr>
              <w:t>: 10.1097/QMH.0b013e3181fa0783.</w:t>
            </w:r>
            <w:r w:rsidRPr="00273989">
              <w:t xml:space="preserve">  </w:t>
            </w:r>
            <w:hyperlink r:id="rId27" w:history="1">
              <w:r w:rsidRPr="00273989">
                <w:rPr>
                  <w:rStyle w:val="Hyperlink"/>
                </w:rPr>
                <w:t>https://journals.lww.com</w:t>
              </w:r>
              <w:r w:rsidRPr="00273989">
                <w:rPr>
                  <w:rStyle w:val="Hyperlink"/>
                </w:rPr>
                <w:t>/</w:t>
              </w:r>
              <w:r w:rsidRPr="00273989">
                <w:rPr>
                  <w:rStyle w:val="Hyperlink"/>
                </w:rPr>
                <w:t>qmhcjournal/Fulltext/2010/10000/Lean_Six_Sigma_in_Health_Care_and_the_Challenge_of.6.aspx</w:t>
              </w:r>
            </w:hyperlink>
            <w:r w:rsidRPr="00273989">
              <w:t xml:space="preserve"> </w:t>
            </w:r>
          </w:p>
          <w:p w14:paraId="1258B673" w14:textId="77777777" w:rsidR="00B110E3" w:rsidRPr="00273989" w:rsidRDefault="00B110E3" w:rsidP="00B110E3">
            <w:pPr>
              <w:rPr>
                <w:b/>
                <w:bCs/>
              </w:rPr>
            </w:pPr>
            <w:r w:rsidRPr="00B110E3">
              <w:rPr>
                <w:b/>
                <w:bCs/>
                <w:color w:val="000000"/>
              </w:rPr>
              <w:t>YouTube</w:t>
            </w:r>
          </w:p>
          <w:p w14:paraId="611586C7" w14:textId="099E04EE" w:rsidR="00B110E3" w:rsidRPr="00273989" w:rsidRDefault="00F040EC" w:rsidP="00B110E3">
            <w:pPr>
              <w:rPr>
                <w:rFonts w:ascii="Calibri" w:hAnsi="Calibri"/>
              </w:rPr>
            </w:pPr>
            <w:hyperlink r:id="rId28" w:history="1">
              <w:r w:rsidR="00B110E3" w:rsidRPr="00273989">
                <w:rPr>
                  <w:rStyle w:val="Hyperlink"/>
                </w:rPr>
                <w:t xml:space="preserve">Six Sigma Green Belt </w:t>
              </w:r>
              <w:r w:rsidR="00B110E3" w:rsidRPr="00273989">
                <w:rPr>
                  <w:rStyle w:val="Hyperlink"/>
                </w:rPr>
                <w:t>T</w:t>
              </w:r>
              <w:r w:rsidR="00B110E3" w:rsidRPr="00273989">
                <w:rPr>
                  <w:rStyle w:val="Hyperlink"/>
                </w:rPr>
                <w:t>raining</w:t>
              </w:r>
            </w:hyperlink>
            <w:r w:rsidR="00B110E3">
              <w:rPr>
                <w:rStyle w:val="Hyperlink"/>
              </w:rPr>
              <w:t xml:space="preserve"> | </w:t>
            </w:r>
            <w:hyperlink r:id="rId29" w:history="1">
              <w:r w:rsidR="00B110E3" w:rsidRPr="00273989">
                <w:rPr>
                  <w:rStyle w:val="Hyperlink"/>
                </w:rPr>
                <w:t>Six Sigma Yellow B</w:t>
              </w:r>
              <w:r w:rsidR="00B110E3" w:rsidRPr="00273989">
                <w:rPr>
                  <w:rStyle w:val="Hyperlink"/>
                </w:rPr>
                <w:t>e</w:t>
              </w:r>
              <w:r w:rsidR="00B110E3" w:rsidRPr="00273989">
                <w:rPr>
                  <w:rStyle w:val="Hyperlink"/>
                </w:rPr>
                <w:t>lt Training</w:t>
              </w:r>
            </w:hyperlink>
            <w:r w:rsidR="00B110E3">
              <w:rPr>
                <w:rStyle w:val="Hyperlink"/>
              </w:rPr>
              <w:t xml:space="preserve"> | </w:t>
            </w:r>
            <w:hyperlink r:id="rId30" w:history="1">
              <w:r w:rsidR="00B110E3" w:rsidRPr="00273989">
                <w:rPr>
                  <w:rStyle w:val="Hyperlink"/>
                </w:rPr>
                <w:t>Lean Six Sig</w:t>
              </w:r>
              <w:r w:rsidR="00B110E3" w:rsidRPr="00273989">
                <w:rPr>
                  <w:rStyle w:val="Hyperlink"/>
                </w:rPr>
                <w:t>m</w:t>
              </w:r>
              <w:r w:rsidR="00B110E3" w:rsidRPr="00273989">
                <w:rPr>
                  <w:rStyle w:val="Hyperlink"/>
                </w:rPr>
                <w:t>a Black Belt Training</w:t>
              </w:r>
            </w:hyperlink>
          </w:p>
        </w:tc>
      </w:tr>
      <w:tr w:rsidR="00A348D4" w:rsidRPr="00891F51" w14:paraId="441927BA" w14:textId="77777777" w:rsidTr="00CF3FCC">
        <w:trPr>
          <w:jc w:val="center"/>
        </w:trPr>
        <w:tc>
          <w:tcPr>
            <w:tcW w:w="14940" w:type="dxa"/>
            <w:gridSpan w:val="13"/>
            <w:tcBorders>
              <w:bottom w:val="single" w:sz="4" w:space="0" w:color="auto"/>
            </w:tcBorders>
            <w:shd w:val="clear" w:color="auto" w:fill="FFFF00"/>
          </w:tcPr>
          <w:p w14:paraId="61E9095D" w14:textId="1CD478A8" w:rsidR="00A348D4" w:rsidRDefault="00A348D4" w:rsidP="00B71624">
            <w:pPr>
              <w:rPr>
                <w:rFonts w:ascii="Calibri" w:eastAsiaTheme="minorHAnsi" w:hAnsi="Calibri"/>
                <w:b/>
                <w:bCs/>
                <w:sz w:val="32"/>
                <w:szCs w:val="32"/>
              </w:rPr>
            </w:pPr>
            <w:r>
              <w:rPr>
                <w:rFonts w:ascii="Calibri" w:eastAsiaTheme="minorHAnsi" w:hAnsi="Calibri"/>
                <w:b/>
                <w:bCs/>
                <w:sz w:val="32"/>
                <w:szCs w:val="32"/>
              </w:rPr>
              <w:t>FILEMAN</w:t>
            </w:r>
          </w:p>
        </w:tc>
      </w:tr>
      <w:tr w:rsidR="00694F80" w:rsidRPr="00891F51" w14:paraId="7BDC2391" w14:textId="77777777" w:rsidTr="00654D79">
        <w:trPr>
          <w:jc w:val="center"/>
        </w:trPr>
        <w:tc>
          <w:tcPr>
            <w:tcW w:w="2605" w:type="dxa"/>
            <w:gridSpan w:val="2"/>
            <w:tcBorders>
              <w:bottom w:val="single" w:sz="4" w:space="0" w:color="auto"/>
            </w:tcBorders>
          </w:tcPr>
          <w:p w14:paraId="0B568580" w14:textId="7B1874DD" w:rsidR="00694F80" w:rsidRPr="00CF3FCC" w:rsidRDefault="00CF3FCC" w:rsidP="00B71624">
            <w:pPr>
              <w:rPr>
                <w:b/>
                <w:bCs/>
              </w:rPr>
            </w:pPr>
            <w:r w:rsidRPr="00CF3FCC">
              <w:rPr>
                <w:b/>
                <w:bCs/>
              </w:rPr>
              <w:t xml:space="preserve">VA National ADPAC </w:t>
            </w:r>
            <w:proofErr w:type="spellStart"/>
            <w:r w:rsidRPr="00CF3FCC">
              <w:rPr>
                <w:b/>
                <w:bCs/>
              </w:rPr>
              <w:t>FileMan</w:t>
            </w:r>
            <w:proofErr w:type="spellEnd"/>
            <w:r w:rsidRPr="00CF3FCC">
              <w:rPr>
                <w:b/>
                <w:bCs/>
              </w:rPr>
              <w:t xml:space="preserve"> The Series 2013</w:t>
            </w:r>
          </w:p>
        </w:tc>
        <w:tc>
          <w:tcPr>
            <w:tcW w:w="7020" w:type="dxa"/>
            <w:gridSpan w:val="6"/>
            <w:tcBorders>
              <w:bottom w:val="single" w:sz="4" w:space="0" w:color="auto"/>
            </w:tcBorders>
          </w:tcPr>
          <w:p w14:paraId="114C2A83" w14:textId="77777777" w:rsidR="00694F80" w:rsidRPr="00891F51" w:rsidRDefault="00694F80" w:rsidP="00B71624">
            <w:pPr>
              <w:rPr>
                <w:rFonts w:ascii="Calibri" w:eastAsiaTheme="minorHAnsi" w:hAnsi="Calibri"/>
              </w:rPr>
            </w:pPr>
            <w:r>
              <w:rPr>
                <w:rFonts w:ascii="Calibri" w:eastAsiaTheme="minorHAnsi" w:hAnsi="Calibri"/>
              </w:rPr>
              <w:t>NOTE:  Link provided goes to National ADPAC SharePoint site.  PPTs for the 2013 series are available there</w:t>
            </w:r>
          </w:p>
        </w:tc>
        <w:tc>
          <w:tcPr>
            <w:tcW w:w="5315" w:type="dxa"/>
            <w:gridSpan w:val="5"/>
            <w:tcBorders>
              <w:bottom w:val="single" w:sz="4" w:space="0" w:color="auto"/>
            </w:tcBorders>
          </w:tcPr>
          <w:p w14:paraId="69BC6784" w14:textId="231BA592" w:rsidR="00694F80" w:rsidRPr="00891F51" w:rsidRDefault="00F040EC" w:rsidP="001D322D">
            <w:pPr>
              <w:rPr>
                <w:rFonts w:ascii="Calibri" w:eastAsiaTheme="minorHAnsi" w:hAnsi="Calibri"/>
              </w:rPr>
            </w:pPr>
            <w:hyperlink r:id="rId31" w:history="1">
              <w:r w:rsidR="00694F80" w:rsidRPr="00D91C63">
                <w:rPr>
                  <w:rStyle w:val="Hyperlink"/>
                </w:rPr>
                <w:t>https</w:t>
              </w:r>
              <w:r w:rsidR="00694F80" w:rsidRPr="00D91C63">
                <w:rPr>
                  <w:rStyle w:val="Hyperlink"/>
                </w:rPr>
                <w:t>:</w:t>
              </w:r>
              <w:r w:rsidR="00694F80" w:rsidRPr="00D91C63">
                <w:rPr>
                  <w:rStyle w:val="Hyperlink"/>
                </w:rPr>
                <w:t>//dvagov.sharepoint.com/sites/VHAnational-adpac/SitePages/Home.aspx</w:t>
              </w:r>
            </w:hyperlink>
            <w:r w:rsidR="00694F80">
              <w:t xml:space="preserve"> </w:t>
            </w:r>
          </w:p>
        </w:tc>
      </w:tr>
      <w:tr w:rsidR="00694F80" w:rsidRPr="00891F51" w14:paraId="2FCB51EA" w14:textId="77777777" w:rsidTr="00654D79">
        <w:trPr>
          <w:jc w:val="center"/>
        </w:trPr>
        <w:tc>
          <w:tcPr>
            <w:tcW w:w="2605" w:type="dxa"/>
            <w:gridSpan w:val="2"/>
            <w:tcBorders>
              <w:top w:val="nil"/>
            </w:tcBorders>
            <w:shd w:val="clear" w:color="auto" w:fill="auto"/>
          </w:tcPr>
          <w:p w14:paraId="474D721A" w14:textId="217044D7" w:rsidR="00694F80" w:rsidRPr="000D4AC6" w:rsidRDefault="00CF3FCC" w:rsidP="00B71624">
            <w:pPr>
              <w:rPr>
                <w:b/>
                <w:szCs w:val="20"/>
              </w:rPr>
            </w:pPr>
            <w:r w:rsidRPr="000D4AC6">
              <w:rPr>
                <w:b/>
                <w:szCs w:val="20"/>
              </w:rPr>
              <w:t>VA Employee Education System (MyEES/iLearn</w:t>
            </w:r>
          </w:p>
        </w:tc>
        <w:tc>
          <w:tcPr>
            <w:tcW w:w="7020" w:type="dxa"/>
            <w:gridSpan w:val="6"/>
            <w:tcBorders>
              <w:bottom w:val="single" w:sz="4" w:space="0" w:color="auto"/>
            </w:tcBorders>
          </w:tcPr>
          <w:p w14:paraId="011F362D" w14:textId="77777777" w:rsidR="00694F80" w:rsidRPr="00891F51" w:rsidRDefault="00694F80" w:rsidP="00B71624">
            <w:pPr>
              <w:rPr>
                <w:rFonts w:ascii="Calibri" w:eastAsiaTheme="minorHAnsi" w:hAnsi="Calibri"/>
              </w:rPr>
            </w:pPr>
          </w:p>
        </w:tc>
        <w:tc>
          <w:tcPr>
            <w:tcW w:w="5315" w:type="dxa"/>
            <w:gridSpan w:val="5"/>
            <w:tcBorders>
              <w:bottom w:val="single" w:sz="4" w:space="0" w:color="auto"/>
            </w:tcBorders>
          </w:tcPr>
          <w:p w14:paraId="256E10F3" w14:textId="77777777" w:rsidR="00694F80" w:rsidRDefault="00F040EC" w:rsidP="00B71624">
            <w:pPr>
              <w:ind w:left="-16"/>
            </w:pPr>
            <w:hyperlink r:id="rId32" w:history="1">
              <w:r w:rsidR="00694F80" w:rsidRPr="005E5926">
                <w:rPr>
                  <w:rStyle w:val="Hyperlink"/>
                </w:rPr>
                <w:t>Bas</w:t>
              </w:r>
              <w:r w:rsidR="00694F80" w:rsidRPr="005E5926">
                <w:rPr>
                  <w:rStyle w:val="Hyperlink"/>
                </w:rPr>
                <w:t>i</w:t>
              </w:r>
              <w:r w:rsidR="00694F80" w:rsidRPr="005E5926">
                <w:rPr>
                  <w:rStyle w:val="Hyperlink"/>
                </w:rPr>
                <w:t xml:space="preserve">c </w:t>
              </w:r>
              <w:proofErr w:type="spellStart"/>
              <w:r w:rsidR="00694F80" w:rsidRPr="005E5926">
                <w:rPr>
                  <w:rStyle w:val="Hyperlink"/>
                </w:rPr>
                <w:t>FileMan</w:t>
              </w:r>
              <w:proofErr w:type="spellEnd"/>
            </w:hyperlink>
          </w:p>
          <w:p w14:paraId="0A8D0164" w14:textId="77777777" w:rsidR="00694F80" w:rsidRDefault="00F040EC" w:rsidP="00B71624">
            <w:pPr>
              <w:ind w:left="-16"/>
            </w:pPr>
            <w:hyperlink r:id="rId33" w:history="1">
              <w:proofErr w:type="spellStart"/>
              <w:r w:rsidR="00694F80" w:rsidRPr="00E53A0F">
                <w:rPr>
                  <w:rStyle w:val="Hyperlink"/>
                </w:rPr>
                <w:t>FileMan</w:t>
              </w:r>
              <w:proofErr w:type="spellEnd"/>
              <w:r w:rsidR="00694F80" w:rsidRPr="00E53A0F">
                <w:rPr>
                  <w:rStyle w:val="Hyperlink"/>
                </w:rPr>
                <w:t xml:space="preserve"> for HIM I: Theory, Fou</w:t>
              </w:r>
              <w:r w:rsidR="00694F80" w:rsidRPr="00E53A0F">
                <w:rPr>
                  <w:rStyle w:val="Hyperlink"/>
                </w:rPr>
                <w:t>n</w:t>
              </w:r>
              <w:r w:rsidR="00694F80" w:rsidRPr="00E53A0F">
                <w:rPr>
                  <w:rStyle w:val="Hyperlink"/>
                </w:rPr>
                <w:t>dation, and Resources</w:t>
              </w:r>
            </w:hyperlink>
          </w:p>
          <w:p w14:paraId="5E7B0067" w14:textId="77777777" w:rsidR="00694F80" w:rsidRDefault="00F040EC" w:rsidP="00B71624">
            <w:pPr>
              <w:ind w:left="-16"/>
            </w:pPr>
            <w:hyperlink r:id="rId34" w:history="1">
              <w:proofErr w:type="spellStart"/>
              <w:r w:rsidR="00694F80" w:rsidRPr="00E53A0F">
                <w:rPr>
                  <w:rStyle w:val="Hyperlink"/>
                </w:rPr>
                <w:t>FileMan</w:t>
              </w:r>
              <w:proofErr w:type="spellEnd"/>
              <w:r w:rsidR="00694F80" w:rsidRPr="00E53A0F">
                <w:rPr>
                  <w:rStyle w:val="Hyperlink"/>
                </w:rPr>
                <w:t xml:space="preserve"> for HI</w:t>
              </w:r>
              <w:r w:rsidR="00694F80" w:rsidRPr="00E53A0F">
                <w:rPr>
                  <w:rStyle w:val="Hyperlink"/>
                </w:rPr>
                <w:t>M</w:t>
              </w:r>
              <w:r w:rsidR="00694F80" w:rsidRPr="00E53A0F">
                <w:rPr>
                  <w:rStyle w:val="Hyperlink"/>
                </w:rPr>
                <w:t xml:space="preserve"> II: Nuts, Bolts, and Practical Applications</w:t>
              </w:r>
            </w:hyperlink>
          </w:p>
        </w:tc>
      </w:tr>
      <w:tr w:rsidR="00056548" w:rsidRPr="00891F51" w14:paraId="68344E5A" w14:textId="77777777" w:rsidTr="00056548">
        <w:trPr>
          <w:jc w:val="center"/>
        </w:trPr>
        <w:tc>
          <w:tcPr>
            <w:tcW w:w="14940" w:type="dxa"/>
            <w:gridSpan w:val="13"/>
            <w:tcBorders>
              <w:top w:val="nil"/>
            </w:tcBorders>
            <w:shd w:val="clear" w:color="auto" w:fill="FFFF00"/>
          </w:tcPr>
          <w:p w14:paraId="5E290F14" w14:textId="6449EBFF" w:rsidR="00056548" w:rsidRDefault="00056548" w:rsidP="00B71624">
            <w:pPr>
              <w:ind w:left="-16"/>
            </w:pPr>
            <w:r w:rsidRPr="00056548">
              <w:rPr>
                <w:rFonts w:ascii="Calibri" w:eastAsiaTheme="minorHAnsi" w:hAnsi="Calibri"/>
                <w:b/>
                <w:bCs/>
                <w:sz w:val="32"/>
                <w:szCs w:val="32"/>
              </w:rPr>
              <w:t>WORKFLOW ANALYSIS</w:t>
            </w:r>
          </w:p>
        </w:tc>
      </w:tr>
      <w:tr w:rsidR="00056548" w:rsidRPr="00891F51" w14:paraId="1D5E8AF7" w14:textId="77777777" w:rsidTr="00056548">
        <w:trPr>
          <w:jc w:val="center"/>
        </w:trPr>
        <w:tc>
          <w:tcPr>
            <w:tcW w:w="14940" w:type="dxa"/>
            <w:gridSpan w:val="13"/>
            <w:tcBorders>
              <w:top w:val="nil"/>
            </w:tcBorders>
            <w:shd w:val="clear" w:color="auto" w:fill="D9D9D9" w:themeFill="background1" w:themeFillShade="D9"/>
          </w:tcPr>
          <w:p w14:paraId="1BDA3637" w14:textId="3FEA01F7" w:rsidR="00056548" w:rsidRDefault="00056548" w:rsidP="00B71624">
            <w:pPr>
              <w:ind w:left="-16"/>
            </w:pPr>
            <w:r>
              <w:rPr>
                <w:rFonts w:ascii="Calibri" w:eastAsiaTheme="minorHAnsi" w:hAnsi="Calibri"/>
                <w:b/>
                <w:bCs/>
                <w:sz w:val="32"/>
                <w:szCs w:val="32"/>
              </w:rPr>
              <w:t>CORE CURRICULUM</w:t>
            </w:r>
          </w:p>
        </w:tc>
      </w:tr>
      <w:tr w:rsidR="00654D79" w:rsidRPr="00891F51" w14:paraId="39AD0614" w14:textId="77777777" w:rsidTr="00D41AFD">
        <w:trPr>
          <w:jc w:val="center"/>
        </w:trPr>
        <w:tc>
          <w:tcPr>
            <w:tcW w:w="1302" w:type="dxa"/>
            <w:tcBorders>
              <w:top w:val="nil"/>
            </w:tcBorders>
            <w:shd w:val="clear" w:color="auto" w:fill="auto"/>
          </w:tcPr>
          <w:p w14:paraId="30211CF3" w14:textId="2955935B" w:rsidR="00654D79" w:rsidRPr="00654D79" w:rsidRDefault="00654D79" w:rsidP="00654D79">
            <w:pPr>
              <w:rPr>
                <w:b/>
                <w:bCs/>
                <w:sz w:val="24"/>
              </w:rPr>
            </w:pPr>
            <w:r w:rsidRPr="00654D79">
              <w:rPr>
                <w:b/>
                <w:bCs/>
              </w:rPr>
              <w:t>Topic</w:t>
            </w:r>
          </w:p>
        </w:tc>
        <w:tc>
          <w:tcPr>
            <w:tcW w:w="1483" w:type="dxa"/>
            <w:gridSpan w:val="2"/>
            <w:tcBorders>
              <w:top w:val="nil"/>
            </w:tcBorders>
            <w:shd w:val="clear" w:color="auto" w:fill="auto"/>
          </w:tcPr>
          <w:p w14:paraId="4F05D4EF" w14:textId="5302D4B0" w:rsidR="00654D79" w:rsidRPr="00654D79" w:rsidRDefault="00654D79" w:rsidP="00654D79">
            <w:pPr>
              <w:rPr>
                <w:b/>
                <w:bCs/>
                <w:sz w:val="24"/>
              </w:rPr>
            </w:pPr>
            <w:r w:rsidRPr="00654D79">
              <w:rPr>
                <w:b/>
                <w:bCs/>
              </w:rPr>
              <w:t>Course Title</w:t>
            </w:r>
          </w:p>
        </w:tc>
        <w:tc>
          <w:tcPr>
            <w:tcW w:w="2610" w:type="dxa"/>
            <w:gridSpan w:val="3"/>
            <w:tcBorders>
              <w:bottom w:val="single" w:sz="4" w:space="0" w:color="auto"/>
            </w:tcBorders>
          </w:tcPr>
          <w:p w14:paraId="2BB306A9" w14:textId="2EA63A7B" w:rsidR="00654D79" w:rsidRPr="00654D79" w:rsidRDefault="00654D79" w:rsidP="00654D79">
            <w:pPr>
              <w:rPr>
                <w:rFonts w:ascii="Calibri" w:eastAsiaTheme="minorHAnsi" w:hAnsi="Calibri"/>
                <w:b/>
                <w:bCs/>
              </w:rPr>
            </w:pPr>
            <w:r w:rsidRPr="00654D79">
              <w:rPr>
                <w:b/>
                <w:bCs/>
              </w:rPr>
              <w:t>Link/Lookup</w:t>
            </w:r>
          </w:p>
        </w:tc>
        <w:tc>
          <w:tcPr>
            <w:tcW w:w="5040" w:type="dxa"/>
            <w:gridSpan w:val="3"/>
            <w:tcBorders>
              <w:bottom w:val="single" w:sz="4" w:space="0" w:color="auto"/>
            </w:tcBorders>
          </w:tcPr>
          <w:p w14:paraId="2DC6BF4C" w14:textId="3A1E52A8" w:rsidR="00654D79" w:rsidRPr="00654D79" w:rsidRDefault="00654D79" w:rsidP="00654D79">
            <w:pPr>
              <w:rPr>
                <w:rFonts w:ascii="Calibri" w:eastAsiaTheme="minorHAnsi" w:hAnsi="Calibri"/>
                <w:b/>
                <w:bCs/>
              </w:rPr>
            </w:pPr>
            <w:r w:rsidRPr="00654D79">
              <w:rPr>
                <w:b/>
                <w:bCs/>
              </w:rPr>
              <w:t>Description</w:t>
            </w:r>
          </w:p>
        </w:tc>
        <w:tc>
          <w:tcPr>
            <w:tcW w:w="1793" w:type="dxa"/>
            <w:gridSpan w:val="2"/>
            <w:tcBorders>
              <w:bottom w:val="single" w:sz="4" w:space="0" w:color="auto"/>
            </w:tcBorders>
          </w:tcPr>
          <w:p w14:paraId="6C7C7F90" w14:textId="3855C5EE" w:rsidR="00654D79" w:rsidRPr="00654D79" w:rsidRDefault="00654D79" w:rsidP="00654D79">
            <w:pPr>
              <w:ind w:left="-16"/>
              <w:rPr>
                <w:b/>
                <w:bCs/>
              </w:rPr>
            </w:pPr>
            <w:r w:rsidRPr="00654D79">
              <w:rPr>
                <w:b/>
                <w:bCs/>
              </w:rPr>
              <w:t>Availability</w:t>
            </w:r>
          </w:p>
        </w:tc>
        <w:tc>
          <w:tcPr>
            <w:tcW w:w="2712" w:type="dxa"/>
            <w:gridSpan w:val="2"/>
            <w:tcBorders>
              <w:bottom w:val="single" w:sz="4" w:space="0" w:color="auto"/>
            </w:tcBorders>
          </w:tcPr>
          <w:p w14:paraId="3CA5A4B8" w14:textId="4D971F91" w:rsidR="00654D79" w:rsidRPr="00654D79" w:rsidRDefault="00654D79" w:rsidP="00654D79">
            <w:pPr>
              <w:ind w:left="-16"/>
              <w:rPr>
                <w:b/>
                <w:bCs/>
              </w:rPr>
            </w:pPr>
            <w:r w:rsidRPr="00654D79">
              <w:rPr>
                <w:b/>
                <w:bCs/>
              </w:rPr>
              <w:t>Credit Hours</w:t>
            </w:r>
          </w:p>
        </w:tc>
      </w:tr>
      <w:tr w:rsidR="00654D79" w:rsidRPr="00891F51" w14:paraId="78B6A429" w14:textId="77777777" w:rsidTr="00D41AFD">
        <w:trPr>
          <w:jc w:val="center"/>
        </w:trPr>
        <w:tc>
          <w:tcPr>
            <w:tcW w:w="1302" w:type="dxa"/>
            <w:tcBorders>
              <w:top w:val="nil"/>
            </w:tcBorders>
            <w:shd w:val="clear" w:color="auto" w:fill="auto"/>
          </w:tcPr>
          <w:p w14:paraId="4D3E1522" w14:textId="2A4CA130" w:rsidR="00654D79" w:rsidRPr="00654D79" w:rsidRDefault="00654D79" w:rsidP="00654D79">
            <w:r w:rsidRPr="00654D79">
              <w:t>Workflow Mapping</w:t>
            </w:r>
          </w:p>
        </w:tc>
        <w:tc>
          <w:tcPr>
            <w:tcW w:w="1483" w:type="dxa"/>
            <w:gridSpan w:val="2"/>
            <w:tcBorders>
              <w:top w:val="nil"/>
            </w:tcBorders>
            <w:shd w:val="clear" w:color="auto" w:fill="auto"/>
          </w:tcPr>
          <w:p w14:paraId="61BD8C25" w14:textId="1D643C12" w:rsidR="00654D79" w:rsidRPr="00654D79" w:rsidRDefault="00654D79" w:rsidP="00654D79">
            <w:r w:rsidRPr="00654D79">
              <w:rPr>
                <w:rFonts w:ascii="Calibri" w:hAnsi="Calibri" w:cs="Calibri"/>
                <w:color w:val="000000"/>
              </w:rPr>
              <w:t>Workflow Mapping and Business Process Modeling</w:t>
            </w:r>
          </w:p>
        </w:tc>
        <w:tc>
          <w:tcPr>
            <w:tcW w:w="2610" w:type="dxa"/>
            <w:gridSpan w:val="3"/>
            <w:tcBorders>
              <w:bottom w:val="single" w:sz="4" w:space="0" w:color="auto"/>
            </w:tcBorders>
          </w:tcPr>
          <w:p w14:paraId="3FB65CA1" w14:textId="13637720" w:rsidR="00654D79" w:rsidRPr="00654D79" w:rsidRDefault="00654D79" w:rsidP="00654D79">
            <w:hyperlink r:id="rId35" w:history="1">
              <w:r w:rsidRPr="00654D79">
                <w:rPr>
                  <w:rStyle w:val="Hyperlink"/>
                </w:rPr>
                <w:t>https://vatrai</w:t>
              </w:r>
              <w:r w:rsidRPr="00654D79">
                <w:rPr>
                  <w:rStyle w:val="Hyperlink"/>
                </w:rPr>
                <w:t>n</w:t>
              </w:r>
              <w:r w:rsidRPr="00654D79">
                <w:rPr>
                  <w:rStyle w:val="Hyperlink"/>
                </w:rPr>
                <w:t>ing.remote-learner.net/course/view.php?id=522</w:t>
              </w:r>
            </w:hyperlink>
          </w:p>
        </w:tc>
        <w:tc>
          <w:tcPr>
            <w:tcW w:w="5040" w:type="dxa"/>
            <w:gridSpan w:val="3"/>
            <w:tcBorders>
              <w:bottom w:val="single" w:sz="4" w:space="0" w:color="auto"/>
            </w:tcBorders>
          </w:tcPr>
          <w:p w14:paraId="2C76D514" w14:textId="440E2A76" w:rsidR="00654D79" w:rsidRPr="00654D79" w:rsidRDefault="00654D79" w:rsidP="00654D79">
            <w:r>
              <w:t>M</w:t>
            </w:r>
            <w:r w:rsidRPr="00654D79">
              <w:t xml:space="preserve">odule covers fundamentals of workflow process analysis </w:t>
            </w:r>
            <w:r>
              <w:t>&amp;</w:t>
            </w:r>
            <w:r w:rsidRPr="00654D79">
              <w:t xml:space="preserve"> business process modeling. Graphical process representation using flow chart diagrams and Business Process Modeling Notation, as well as methods for acquiring the clinical process knowledge needed for diagramming and analysis, are also addressed.</w:t>
            </w:r>
          </w:p>
          <w:p w14:paraId="520C69A0" w14:textId="65D92E57" w:rsidR="00654D79" w:rsidRPr="00654D79" w:rsidRDefault="00654D79" w:rsidP="00654D79">
            <w:r w:rsidRPr="00654D79">
              <w:rPr>
                <w:b/>
                <w:bCs/>
              </w:rPr>
              <w:t>NOTE</w:t>
            </w:r>
            <w:r w:rsidRPr="00654D79">
              <w:t>: If you don’t have an account with the VHA Health Informatics Online Classroom, you will need to create one for access</w:t>
            </w:r>
          </w:p>
        </w:tc>
        <w:tc>
          <w:tcPr>
            <w:tcW w:w="1793" w:type="dxa"/>
            <w:gridSpan w:val="2"/>
            <w:tcBorders>
              <w:bottom w:val="single" w:sz="4" w:space="0" w:color="auto"/>
            </w:tcBorders>
          </w:tcPr>
          <w:p w14:paraId="413CF07F" w14:textId="4B4B3888" w:rsidR="00654D79" w:rsidRPr="00654D79" w:rsidRDefault="00654D79" w:rsidP="00654D79">
            <w:pPr>
              <w:ind w:left="-16"/>
            </w:pPr>
            <w:r w:rsidRPr="00654D79">
              <w:t>On Demand</w:t>
            </w:r>
          </w:p>
        </w:tc>
        <w:tc>
          <w:tcPr>
            <w:tcW w:w="2712" w:type="dxa"/>
            <w:gridSpan w:val="2"/>
            <w:tcBorders>
              <w:bottom w:val="single" w:sz="4" w:space="0" w:color="auto"/>
            </w:tcBorders>
          </w:tcPr>
          <w:p w14:paraId="59E31C04" w14:textId="10AA8DB3" w:rsidR="00654D79" w:rsidRPr="00654D79" w:rsidRDefault="00654D79" w:rsidP="00654D79">
            <w:pPr>
              <w:ind w:left="-16"/>
            </w:pPr>
            <w:r w:rsidRPr="00654D79">
              <w:t>5 Hours General Education Credit</w:t>
            </w:r>
          </w:p>
        </w:tc>
      </w:tr>
      <w:tr w:rsidR="0073798C" w:rsidRPr="00891F51" w14:paraId="1E69729F" w14:textId="77777777" w:rsidTr="003B2244">
        <w:trPr>
          <w:trHeight w:val="559"/>
          <w:jc w:val="center"/>
        </w:trPr>
        <w:tc>
          <w:tcPr>
            <w:tcW w:w="14940" w:type="dxa"/>
            <w:gridSpan w:val="13"/>
            <w:tcBorders>
              <w:top w:val="nil"/>
            </w:tcBorders>
            <w:shd w:val="clear" w:color="auto" w:fill="auto"/>
          </w:tcPr>
          <w:p w14:paraId="040A68F7" w14:textId="30687E8C" w:rsidR="0073798C" w:rsidRPr="00D41AFD" w:rsidRDefault="0073798C" w:rsidP="00D41AFD">
            <w:pPr>
              <w:ind w:left="-16"/>
            </w:pPr>
          </w:p>
        </w:tc>
      </w:tr>
      <w:tr w:rsidR="0073798C" w:rsidRPr="00891F51" w14:paraId="72B587EA" w14:textId="77777777" w:rsidTr="00255A57">
        <w:trPr>
          <w:jc w:val="center"/>
        </w:trPr>
        <w:tc>
          <w:tcPr>
            <w:tcW w:w="1302" w:type="dxa"/>
            <w:tcBorders>
              <w:top w:val="nil"/>
            </w:tcBorders>
            <w:shd w:val="clear" w:color="auto" w:fill="auto"/>
          </w:tcPr>
          <w:p w14:paraId="3B1C514B" w14:textId="3D2CE716" w:rsidR="0073798C" w:rsidRPr="0073317A" w:rsidRDefault="0073798C" w:rsidP="0073798C">
            <w:r w:rsidRPr="00654D79">
              <w:rPr>
                <w:b/>
                <w:bCs/>
              </w:rPr>
              <w:t>Topic</w:t>
            </w:r>
          </w:p>
        </w:tc>
        <w:tc>
          <w:tcPr>
            <w:tcW w:w="1303" w:type="dxa"/>
            <w:tcBorders>
              <w:top w:val="nil"/>
            </w:tcBorders>
            <w:shd w:val="clear" w:color="auto" w:fill="auto"/>
          </w:tcPr>
          <w:p w14:paraId="48678AC1" w14:textId="7EAA0F2E" w:rsidR="0073798C" w:rsidRPr="0073317A" w:rsidRDefault="0073798C" w:rsidP="0073798C">
            <w:r w:rsidRPr="00654D79">
              <w:rPr>
                <w:b/>
                <w:bCs/>
              </w:rPr>
              <w:t>Course Title</w:t>
            </w:r>
          </w:p>
        </w:tc>
        <w:tc>
          <w:tcPr>
            <w:tcW w:w="3510" w:type="dxa"/>
            <w:gridSpan w:val="5"/>
            <w:tcBorders>
              <w:bottom w:val="single" w:sz="4" w:space="0" w:color="auto"/>
            </w:tcBorders>
          </w:tcPr>
          <w:p w14:paraId="4742E627" w14:textId="5D154FE5" w:rsidR="0073798C" w:rsidRPr="0073317A" w:rsidRDefault="0073798C" w:rsidP="0073798C">
            <w:r w:rsidRPr="00654D79">
              <w:rPr>
                <w:b/>
                <w:bCs/>
              </w:rPr>
              <w:t>Link/Lookup</w:t>
            </w:r>
          </w:p>
        </w:tc>
        <w:tc>
          <w:tcPr>
            <w:tcW w:w="5130" w:type="dxa"/>
            <w:gridSpan w:val="3"/>
            <w:tcBorders>
              <w:bottom w:val="single" w:sz="4" w:space="0" w:color="auto"/>
            </w:tcBorders>
          </w:tcPr>
          <w:p w14:paraId="6C84506A" w14:textId="15A6EB85" w:rsidR="0073798C" w:rsidRPr="0073317A" w:rsidRDefault="0073798C" w:rsidP="0073798C">
            <w:r w:rsidRPr="00654D79">
              <w:rPr>
                <w:b/>
                <w:bCs/>
              </w:rPr>
              <w:t>Description</w:t>
            </w:r>
          </w:p>
        </w:tc>
        <w:tc>
          <w:tcPr>
            <w:tcW w:w="1440" w:type="dxa"/>
            <w:gridSpan w:val="2"/>
            <w:tcBorders>
              <w:bottom w:val="single" w:sz="4" w:space="0" w:color="auto"/>
            </w:tcBorders>
          </w:tcPr>
          <w:p w14:paraId="2B0DE214" w14:textId="3FA6134D" w:rsidR="0073798C" w:rsidRPr="0073317A" w:rsidRDefault="0073798C" w:rsidP="0073798C">
            <w:pPr>
              <w:ind w:left="-16"/>
            </w:pPr>
            <w:r w:rsidRPr="00654D79">
              <w:rPr>
                <w:b/>
                <w:bCs/>
              </w:rPr>
              <w:t>Availability</w:t>
            </w:r>
          </w:p>
        </w:tc>
        <w:tc>
          <w:tcPr>
            <w:tcW w:w="2255" w:type="dxa"/>
            <w:tcBorders>
              <w:bottom w:val="single" w:sz="4" w:space="0" w:color="auto"/>
            </w:tcBorders>
          </w:tcPr>
          <w:p w14:paraId="4EA6DE93" w14:textId="613F3D79" w:rsidR="0073798C" w:rsidRPr="0073317A" w:rsidRDefault="0073798C" w:rsidP="0073798C">
            <w:pPr>
              <w:ind w:left="-16"/>
            </w:pPr>
            <w:r w:rsidRPr="00654D79">
              <w:rPr>
                <w:b/>
                <w:bCs/>
              </w:rPr>
              <w:t>Credit Hours</w:t>
            </w:r>
          </w:p>
        </w:tc>
      </w:tr>
      <w:tr w:rsidR="0073798C" w:rsidRPr="00891F51" w14:paraId="48145DC3" w14:textId="77777777" w:rsidTr="00255A57">
        <w:trPr>
          <w:jc w:val="center"/>
        </w:trPr>
        <w:tc>
          <w:tcPr>
            <w:tcW w:w="1302" w:type="dxa"/>
            <w:tcBorders>
              <w:top w:val="nil"/>
            </w:tcBorders>
            <w:shd w:val="clear" w:color="auto" w:fill="auto"/>
          </w:tcPr>
          <w:p w14:paraId="4083BEB5" w14:textId="5241DC25" w:rsidR="0073798C" w:rsidRPr="0073317A" w:rsidRDefault="003B285A" w:rsidP="0073798C">
            <w:r w:rsidRPr="003B285A">
              <w:t xml:space="preserve">Business Process Model &amp; </w:t>
            </w:r>
            <w:r w:rsidRPr="003B285A">
              <w:lastRenderedPageBreak/>
              <w:t>Notation (BPMN)</w:t>
            </w:r>
          </w:p>
        </w:tc>
        <w:tc>
          <w:tcPr>
            <w:tcW w:w="1303" w:type="dxa"/>
            <w:tcBorders>
              <w:top w:val="nil"/>
            </w:tcBorders>
            <w:shd w:val="clear" w:color="auto" w:fill="auto"/>
          </w:tcPr>
          <w:p w14:paraId="1937F6C1" w14:textId="0D1DA82E" w:rsidR="0073798C" w:rsidRPr="0073317A" w:rsidRDefault="0073798C" w:rsidP="0073798C">
            <w:r w:rsidRPr="00D41AFD">
              <w:lastRenderedPageBreak/>
              <w:t xml:space="preserve">Introduction to VHA Process </w:t>
            </w:r>
            <w:r w:rsidRPr="00D41AFD">
              <w:lastRenderedPageBreak/>
              <w:t>Modeling with Business Process Modeling and Notation (BPMN 2.0)</w:t>
            </w:r>
          </w:p>
        </w:tc>
        <w:tc>
          <w:tcPr>
            <w:tcW w:w="3510" w:type="dxa"/>
            <w:gridSpan w:val="5"/>
            <w:tcBorders>
              <w:bottom w:val="single" w:sz="4" w:space="0" w:color="auto"/>
            </w:tcBorders>
          </w:tcPr>
          <w:p w14:paraId="45C9A2BC" w14:textId="77777777" w:rsidR="0073798C" w:rsidRPr="00D41AFD" w:rsidRDefault="0073798C" w:rsidP="0073798C">
            <w:pPr>
              <w:pStyle w:val="xmsolistparagraph"/>
              <w:ind w:left="0"/>
              <w:rPr>
                <w:color w:val="0070C0"/>
              </w:rPr>
            </w:pPr>
            <w:hyperlink r:id="rId36" w:history="1">
              <w:r w:rsidRPr="00D41AFD">
                <w:rPr>
                  <w:rStyle w:val="Hyperlink"/>
                </w:rPr>
                <w:t>https://web.microsoftstream.com/</w:t>
              </w:r>
              <w:r w:rsidRPr="00D41AFD">
                <w:rPr>
                  <w:rStyle w:val="Hyperlink"/>
                </w:rPr>
                <w:t>v</w:t>
              </w:r>
              <w:r w:rsidRPr="00D41AFD">
                <w:rPr>
                  <w:rStyle w:val="Hyperlink"/>
                </w:rPr>
                <w:t>ideo/21a3e4af-e2eb-4eb8-8e54-3381f7d3866d</w:t>
              </w:r>
            </w:hyperlink>
            <w:r w:rsidRPr="00D41AFD">
              <w:t>.</w:t>
            </w:r>
          </w:p>
          <w:p w14:paraId="13020B27" w14:textId="77777777" w:rsidR="0073798C" w:rsidRPr="0073317A" w:rsidRDefault="0073798C" w:rsidP="0073798C"/>
        </w:tc>
        <w:tc>
          <w:tcPr>
            <w:tcW w:w="5130" w:type="dxa"/>
            <w:gridSpan w:val="3"/>
            <w:tcBorders>
              <w:bottom w:val="single" w:sz="4" w:space="0" w:color="auto"/>
            </w:tcBorders>
          </w:tcPr>
          <w:p w14:paraId="6374DEB6" w14:textId="77777777" w:rsidR="0073798C" w:rsidRPr="00D41AFD" w:rsidRDefault="0073798C" w:rsidP="0073798C">
            <w:pPr>
              <w:pStyle w:val="ListParagraph"/>
              <w:numPr>
                <w:ilvl w:val="0"/>
                <w:numId w:val="11"/>
              </w:numPr>
              <w:contextualSpacing w:val="0"/>
            </w:pPr>
            <w:r w:rsidRPr="00D41AFD">
              <w:lastRenderedPageBreak/>
              <w:t>Orient Clinical Informaticists and others to Process Modeling and BPMN 2.0</w:t>
            </w:r>
          </w:p>
          <w:p w14:paraId="1590D2D9" w14:textId="77777777" w:rsidR="0073798C" w:rsidRPr="00D41AFD" w:rsidRDefault="0073798C" w:rsidP="0073798C">
            <w:pPr>
              <w:pStyle w:val="ListParagraph"/>
              <w:numPr>
                <w:ilvl w:val="0"/>
                <w:numId w:val="11"/>
              </w:numPr>
              <w:contextualSpacing w:val="0"/>
            </w:pPr>
            <w:r w:rsidRPr="00D41AFD">
              <w:lastRenderedPageBreak/>
              <w:t>Understand how the Site-Specific process models are leveraged in the VHA Architecture</w:t>
            </w:r>
          </w:p>
          <w:p w14:paraId="5072A41E" w14:textId="6FF5836E" w:rsidR="0073798C" w:rsidRPr="0073317A" w:rsidRDefault="0073798C" w:rsidP="0073798C">
            <w:pPr>
              <w:pStyle w:val="ListParagraph"/>
              <w:numPr>
                <w:ilvl w:val="0"/>
                <w:numId w:val="11"/>
              </w:numPr>
              <w:contextualSpacing w:val="0"/>
            </w:pPr>
            <w:r w:rsidRPr="00D41AFD">
              <w:t>Understand the frequently used BPMN elements</w:t>
            </w:r>
          </w:p>
        </w:tc>
        <w:tc>
          <w:tcPr>
            <w:tcW w:w="1440" w:type="dxa"/>
            <w:gridSpan w:val="2"/>
            <w:tcBorders>
              <w:bottom w:val="single" w:sz="4" w:space="0" w:color="auto"/>
            </w:tcBorders>
          </w:tcPr>
          <w:p w14:paraId="590F01A4" w14:textId="38C0006F" w:rsidR="0073798C" w:rsidRPr="0073317A" w:rsidRDefault="0073798C" w:rsidP="0073798C">
            <w:pPr>
              <w:ind w:left="-16"/>
            </w:pPr>
            <w:r w:rsidRPr="00D41AFD">
              <w:lastRenderedPageBreak/>
              <w:t>On Demand</w:t>
            </w:r>
          </w:p>
        </w:tc>
        <w:tc>
          <w:tcPr>
            <w:tcW w:w="2255" w:type="dxa"/>
            <w:tcBorders>
              <w:bottom w:val="single" w:sz="4" w:space="0" w:color="auto"/>
            </w:tcBorders>
          </w:tcPr>
          <w:p w14:paraId="2FBEDC40" w14:textId="38DD6456" w:rsidR="0073798C" w:rsidRPr="0073317A" w:rsidRDefault="0073798C" w:rsidP="0073798C">
            <w:pPr>
              <w:ind w:left="-16"/>
            </w:pPr>
            <w:r w:rsidRPr="00D41AFD">
              <w:t>View online only – approximately 1 hour</w:t>
            </w:r>
          </w:p>
        </w:tc>
      </w:tr>
      <w:tr w:rsidR="0073798C" w:rsidRPr="00891F51" w14:paraId="6A62FD99" w14:textId="77777777" w:rsidTr="00255A57">
        <w:trPr>
          <w:jc w:val="center"/>
        </w:trPr>
        <w:tc>
          <w:tcPr>
            <w:tcW w:w="1302" w:type="dxa"/>
            <w:tcBorders>
              <w:top w:val="nil"/>
            </w:tcBorders>
            <w:shd w:val="clear" w:color="auto" w:fill="auto"/>
          </w:tcPr>
          <w:p w14:paraId="505DEBDD" w14:textId="45D01D1D" w:rsidR="0073798C" w:rsidRPr="00255A57" w:rsidRDefault="0073798C" w:rsidP="0073798C">
            <w:r w:rsidRPr="00255A57">
              <w:t>Workflow Analysis</w:t>
            </w:r>
          </w:p>
        </w:tc>
        <w:tc>
          <w:tcPr>
            <w:tcW w:w="1303" w:type="dxa"/>
            <w:tcBorders>
              <w:top w:val="nil"/>
            </w:tcBorders>
            <w:shd w:val="clear" w:color="auto" w:fill="auto"/>
          </w:tcPr>
          <w:p w14:paraId="3E2E57F3" w14:textId="5BF9C6B0" w:rsidR="0073798C" w:rsidRPr="00255A57" w:rsidRDefault="0073798C" w:rsidP="0073798C">
            <w:r w:rsidRPr="00255A57">
              <w:rPr>
                <w:rFonts w:ascii="Calibri" w:hAnsi="Calibri" w:cs="Calibri"/>
                <w:color w:val="000000"/>
              </w:rPr>
              <w:t>HI Lecture Series:  Methods of Workflow Analysis</w:t>
            </w:r>
          </w:p>
        </w:tc>
        <w:tc>
          <w:tcPr>
            <w:tcW w:w="3510" w:type="dxa"/>
            <w:gridSpan w:val="5"/>
            <w:tcBorders>
              <w:bottom w:val="single" w:sz="4" w:space="0" w:color="auto"/>
            </w:tcBorders>
          </w:tcPr>
          <w:p w14:paraId="56E216A9" w14:textId="77777777" w:rsidR="0073798C" w:rsidRPr="00255A57" w:rsidRDefault="0073798C" w:rsidP="0073798C">
            <w:r w:rsidRPr="00255A57">
              <w:t xml:space="preserve">https://hcm03.ns2cloud.com/sf/learning?destUrl=https%3a%2f%2fva%2dhcm03%2ens2cloud%2ecom%2flearning%2fuser%2fdeeplink%5fredirect%2ejsp%3flinkId%3dITEM%5fDETAILS%26componentID%3d11271%26componentTypeID%3dVA%26revisionDate%3d1321457820000%26fromSF%3dY&amp;company=VAHCM03 </w:t>
            </w:r>
          </w:p>
          <w:p w14:paraId="12F0D6E1" w14:textId="19222193" w:rsidR="0073798C" w:rsidRPr="00255A57" w:rsidRDefault="00883BD2" w:rsidP="0073798C">
            <w:r w:rsidRPr="00255A57">
              <w:rPr>
                <w:b/>
                <w:bCs/>
                <w:color w:val="FF0000"/>
              </w:rPr>
              <w:t>NOTE</w:t>
            </w:r>
            <w:r w:rsidRPr="00255A57">
              <w:t xml:space="preserve">: You must </w:t>
            </w:r>
            <w:r w:rsidRPr="00255A57">
              <w:rPr>
                <w:b/>
                <w:bCs/>
              </w:rPr>
              <w:t>copy and paste</w:t>
            </w:r>
            <w:r w:rsidRPr="00255A57">
              <w:t xml:space="preserve"> the link in your browser for the deep link to work</w:t>
            </w:r>
          </w:p>
        </w:tc>
        <w:tc>
          <w:tcPr>
            <w:tcW w:w="5130" w:type="dxa"/>
            <w:gridSpan w:val="3"/>
            <w:tcBorders>
              <w:bottom w:val="single" w:sz="4" w:space="0" w:color="auto"/>
            </w:tcBorders>
          </w:tcPr>
          <w:p w14:paraId="246700BE" w14:textId="77777777" w:rsidR="0073798C" w:rsidRPr="00255A57" w:rsidRDefault="0073798C" w:rsidP="0073798C">
            <w:pPr>
              <w:spacing w:line="220" w:lineRule="exact"/>
              <w:rPr>
                <w:rFonts w:eastAsia="Times New Roman"/>
              </w:rPr>
            </w:pPr>
            <w:r w:rsidRPr="00255A57">
              <w:rPr>
                <w:rFonts w:eastAsia="Times New Roman"/>
              </w:rPr>
              <w:t>This presentation provides an introduction and historical perspective on the study of work; discusses how workflow analysis can improve the outcome of healthcare processes; and describes methods of data collection and analysis.</w:t>
            </w:r>
          </w:p>
          <w:p w14:paraId="1E943318" w14:textId="77777777" w:rsidR="0073798C" w:rsidRPr="00255A57" w:rsidRDefault="0073798C" w:rsidP="0073798C">
            <w:pPr>
              <w:pStyle w:val="ListParagraph"/>
              <w:numPr>
                <w:ilvl w:val="0"/>
                <w:numId w:val="12"/>
              </w:numPr>
              <w:contextualSpacing w:val="0"/>
              <w:rPr>
                <w:rFonts w:eastAsia="Times New Roman"/>
              </w:rPr>
            </w:pPr>
            <w:r w:rsidRPr="00255A57">
              <w:rPr>
                <w:rFonts w:eastAsia="Times New Roman"/>
              </w:rPr>
              <w:t>Learning Objectives:</w:t>
            </w:r>
          </w:p>
          <w:p w14:paraId="3678F0CB" w14:textId="77777777" w:rsidR="0073798C" w:rsidRPr="00255A57" w:rsidRDefault="0073798C" w:rsidP="0073798C">
            <w:pPr>
              <w:pStyle w:val="ListParagraph"/>
              <w:numPr>
                <w:ilvl w:val="1"/>
                <w:numId w:val="12"/>
              </w:numPr>
              <w:spacing w:line="220" w:lineRule="exact"/>
              <w:ind w:left="790"/>
              <w:contextualSpacing w:val="0"/>
              <w:rPr>
                <w:rFonts w:eastAsia="Times New Roman"/>
              </w:rPr>
            </w:pPr>
            <w:r w:rsidRPr="00255A57">
              <w:rPr>
                <w:rFonts w:eastAsia="Times New Roman"/>
              </w:rPr>
              <w:t>Identify benefits of workflow analysis in healthcare</w:t>
            </w:r>
          </w:p>
          <w:p w14:paraId="58BA63C0" w14:textId="77777777" w:rsidR="0073798C" w:rsidRPr="00255A57" w:rsidRDefault="0073798C" w:rsidP="0073798C">
            <w:pPr>
              <w:pStyle w:val="ListParagraph"/>
              <w:numPr>
                <w:ilvl w:val="1"/>
                <w:numId w:val="12"/>
              </w:numPr>
              <w:spacing w:line="220" w:lineRule="exact"/>
              <w:ind w:left="790"/>
              <w:contextualSpacing w:val="0"/>
              <w:rPr>
                <w:rFonts w:eastAsia="Times New Roman"/>
              </w:rPr>
            </w:pPr>
            <w:r w:rsidRPr="00255A57">
              <w:rPr>
                <w:rFonts w:eastAsia="Times New Roman"/>
              </w:rPr>
              <w:t xml:space="preserve">Recognize four perspectives to workflow analysis: </w:t>
            </w:r>
          </w:p>
          <w:p w14:paraId="0191ABF3" w14:textId="77777777" w:rsidR="0073798C" w:rsidRPr="00255A57" w:rsidRDefault="0073798C" w:rsidP="0073798C">
            <w:pPr>
              <w:pStyle w:val="ListParagraph"/>
              <w:numPr>
                <w:ilvl w:val="2"/>
                <w:numId w:val="12"/>
              </w:numPr>
              <w:spacing w:line="220" w:lineRule="exact"/>
              <w:ind w:left="1150"/>
              <w:contextualSpacing w:val="0"/>
              <w:rPr>
                <w:rFonts w:eastAsia="Times New Roman"/>
              </w:rPr>
            </w:pPr>
            <w:r w:rsidRPr="00255A57">
              <w:rPr>
                <w:rFonts w:eastAsia="Times New Roman"/>
              </w:rPr>
              <w:t>People</w:t>
            </w:r>
          </w:p>
          <w:p w14:paraId="4C7E2BAB" w14:textId="77777777" w:rsidR="0073798C" w:rsidRPr="00255A57" w:rsidRDefault="0073798C" w:rsidP="0073798C">
            <w:pPr>
              <w:pStyle w:val="ListParagraph"/>
              <w:numPr>
                <w:ilvl w:val="2"/>
                <w:numId w:val="12"/>
              </w:numPr>
              <w:spacing w:line="220" w:lineRule="exact"/>
              <w:ind w:left="1150"/>
              <w:contextualSpacing w:val="0"/>
              <w:rPr>
                <w:rFonts w:eastAsia="Times New Roman"/>
              </w:rPr>
            </w:pPr>
            <w:r w:rsidRPr="00255A57">
              <w:rPr>
                <w:rFonts w:eastAsia="Times New Roman"/>
              </w:rPr>
              <w:t>Artifacts</w:t>
            </w:r>
          </w:p>
          <w:p w14:paraId="1F5E2746" w14:textId="77777777" w:rsidR="0073798C" w:rsidRPr="00255A57" w:rsidRDefault="0073798C" w:rsidP="0073798C">
            <w:pPr>
              <w:pStyle w:val="ListParagraph"/>
              <w:numPr>
                <w:ilvl w:val="2"/>
                <w:numId w:val="12"/>
              </w:numPr>
              <w:spacing w:line="220" w:lineRule="exact"/>
              <w:ind w:left="1150"/>
              <w:contextualSpacing w:val="0"/>
              <w:rPr>
                <w:rFonts w:eastAsia="Times New Roman"/>
              </w:rPr>
            </w:pPr>
            <w:r w:rsidRPr="00255A57">
              <w:rPr>
                <w:rFonts w:eastAsia="Times New Roman"/>
              </w:rPr>
              <w:t>Information</w:t>
            </w:r>
          </w:p>
          <w:p w14:paraId="7A1579CC" w14:textId="77777777" w:rsidR="0073798C" w:rsidRPr="00255A57" w:rsidRDefault="0073798C" w:rsidP="0073798C">
            <w:pPr>
              <w:pStyle w:val="ListParagraph"/>
              <w:numPr>
                <w:ilvl w:val="2"/>
                <w:numId w:val="12"/>
              </w:numPr>
              <w:spacing w:line="220" w:lineRule="exact"/>
              <w:ind w:left="1150"/>
              <w:contextualSpacing w:val="0"/>
              <w:rPr>
                <w:rFonts w:eastAsia="Times New Roman"/>
              </w:rPr>
            </w:pPr>
            <w:r w:rsidRPr="00255A57">
              <w:rPr>
                <w:rFonts w:eastAsia="Times New Roman"/>
              </w:rPr>
              <w:t>Tasks</w:t>
            </w:r>
          </w:p>
          <w:p w14:paraId="3C7021CC" w14:textId="4CFF02A8" w:rsidR="0073798C" w:rsidRPr="00255A57" w:rsidRDefault="0073798C" w:rsidP="0073798C"/>
        </w:tc>
        <w:tc>
          <w:tcPr>
            <w:tcW w:w="1440" w:type="dxa"/>
            <w:gridSpan w:val="2"/>
            <w:tcBorders>
              <w:bottom w:val="single" w:sz="4" w:space="0" w:color="auto"/>
            </w:tcBorders>
          </w:tcPr>
          <w:p w14:paraId="34CD6175" w14:textId="6F4B087A" w:rsidR="0073798C" w:rsidRPr="00255A57" w:rsidRDefault="0073798C" w:rsidP="0073798C">
            <w:pPr>
              <w:ind w:left="-16"/>
            </w:pPr>
            <w:r w:rsidRPr="00255A57">
              <w:t>On Demand</w:t>
            </w:r>
          </w:p>
        </w:tc>
        <w:tc>
          <w:tcPr>
            <w:tcW w:w="2255" w:type="dxa"/>
            <w:tcBorders>
              <w:bottom w:val="single" w:sz="4" w:space="0" w:color="auto"/>
            </w:tcBorders>
          </w:tcPr>
          <w:p w14:paraId="462090E2" w14:textId="2C9127E8" w:rsidR="0073798C" w:rsidRPr="00255A57" w:rsidRDefault="0073798C" w:rsidP="0073798C">
            <w:pPr>
              <w:ind w:left="-16"/>
            </w:pPr>
            <w:r w:rsidRPr="00255A57">
              <w:t>1-hour CEU/CME</w:t>
            </w:r>
          </w:p>
        </w:tc>
      </w:tr>
      <w:tr w:rsidR="00255A57" w:rsidRPr="00891F51" w14:paraId="2A057B40" w14:textId="77777777" w:rsidTr="00255A57">
        <w:trPr>
          <w:jc w:val="center"/>
        </w:trPr>
        <w:tc>
          <w:tcPr>
            <w:tcW w:w="1302" w:type="dxa"/>
            <w:tcBorders>
              <w:top w:val="nil"/>
            </w:tcBorders>
            <w:shd w:val="clear" w:color="auto" w:fill="auto"/>
          </w:tcPr>
          <w:p w14:paraId="1E120904" w14:textId="0697A8DF" w:rsidR="00255A57" w:rsidRPr="00255A57" w:rsidRDefault="00255A57" w:rsidP="00255A57">
            <w:r w:rsidRPr="00255A57">
              <w:t>Workflow Re-engineering</w:t>
            </w:r>
          </w:p>
        </w:tc>
        <w:tc>
          <w:tcPr>
            <w:tcW w:w="1303" w:type="dxa"/>
            <w:tcBorders>
              <w:top w:val="nil"/>
            </w:tcBorders>
            <w:shd w:val="clear" w:color="auto" w:fill="auto"/>
          </w:tcPr>
          <w:p w14:paraId="34F0ABA1" w14:textId="033619FB" w:rsidR="00255A57" w:rsidRPr="00255A57" w:rsidRDefault="00255A57" w:rsidP="00255A57">
            <w:r w:rsidRPr="00255A57">
              <w:rPr>
                <w:rFonts w:ascii="Calibri" w:hAnsi="Calibri" w:cs="Calibri"/>
                <w:color w:val="000000"/>
              </w:rPr>
              <w:t xml:space="preserve">HI Lecture Series:  </w:t>
            </w:r>
            <w:r w:rsidRPr="00255A57">
              <w:t>Principles of Workflow Re-engineering</w:t>
            </w:r>
          </w:p>
        </w:tc>
        <w:tc>
          <w:tcPr>
            <w:tcW w:w="3510" w:type="dxa"/>
            <w:gridSpan w:val="5"/>
            <w:tcBorders>
              <w:bottom w:val="single" w:sz="4" w:space="0" w:color="auto"/>
            </w:tcBorders>
          </w:tcPr>
          <w:p w14:paraId="7941D370" w14:textId="77777777" w:rsidR="00255A57" w:rsidRDefault="00255A57" w:rsidP="00255A57">
            <w:r w:rsidRPr="00255A57">
              <w:t xml:space="preserve">https://hcm03.ns2cloud.com/sf/learning?destUrl=https%3a%2f%2fva%2dhcm03%2ens2cloud%2ecom%2flearning%2fuser%2fdeeplink%5fredirect%2ejsp%3flinkId%3dITEM%5fDETAILS%26componentID%3d11274%26componentTypeID%3dVA%26revisionDate%3d1321458180000%26fromSF%3dY&amp;company=VAHCM03 </w:t>
            </w:r>
          </w:p>
          <w:p w14:paraId="0FF51CC7" w14:textId="6D597848" w:rsidR="00255A57" w:rsidRPr="00255A57" w:rsidRDefault="00255A57" w:rsidP="00255A57">
            <w:r w:rsidRPr="00255A57">
              <w:rPr>
                <w:b/>
                <w:bCs/>
                <w:color w:val="FF0000"/>
              </w:rPr>
              <w:t>NOTE</w:t>
            </w:r>
            <w:r w:rsidRPr="00255A57">
              <w:t xml:space="preserve">: You must </w:t>
            </w:r>
            <w:r w:rsidRPr="00255A57">
              <w:rPr>
                <w:b/>
                <w:bCs/>
              </w:rPr>
              <w:t>copy and paste</w:t>
            </w:r>
            <w:r w:rsidRPr="00255A57">
              <w:t xml:space="preserve"> the link in your browser for the deep link to work</w:t>
            </w:r>
          </w:p>
        </w:tc>
        <w:tc>
          <w:tcPr>
            <w:tcW w:w="5130" w:type="dxa"/>
            <w:gridSpan w:val="3"/>
            <w:tcBorders>
              <w:bottom w:val="single" w:sz="4" w:space="0" w:color="auto"/>
            </w:tcBorders>
          </w:tcPr>
          <w:p w14:paraId="11891699" w14:textId="77777777" w:rsidR="00255A57" w:rsidRPr="00255A57" w:rsidRDefault="00255A57" w:rsidP="00255A57">
            <w:pPr>
              <w:spacing w:line="220" w:lineRule="exact"/>
              <w:rPr>
                <w:rFonts w:eastAsia="Times New Roman"/>
              </w:rPr>
            </w:pPr>
            <w:r w:rsidRPr="00255A57">
              <w:rPr>
                <w:rFonts w:eastAsia="Times New Roman"/>
              </w:rPr>
              <w:t>The purpose of this training is to introduce you to the “why” and the “how” of system improvement; describe “How to think” about re-engineering workflow; and discuss the steps necessary for an organized approach to re-engineering workflow to create high-reliability systems.</w:t>
            </w:r>
          </w:p>
          <w:p w14:paraId="53349863" w14:textId="77777777" w:rsidR="00255A57" w:rsidRPr="00255A57" w:rsidRDefault="00255A57" w:rsidP="00255A57">
            <w:pPr>
              <w:pStyle w:val="ListParagraph"/>
              <w:numPr>
                <w:ilvl w:val="0"/>
                <w:numId w:val="13"/>
              </w:numPr>
              <w:contextualSpacing w:val="0"/>
              <w:rPr>
                <w:rFonts w:eastAsia="Times New Roman"/>
              </w:rPr>
            </w:pPr>
            <w:r w:rsidRPr="00255A57">
              <w:rPr>
                <w:rFonts w:eastAsia="Times New Roman"/>
              </w:rPr>
              <w:t>Learning Objectives:</w:t>
            </w:r>
          </w:p>
          <w:p w14:paraId="23C6FFA2" w14:textId="77777777" w:rsidR="00255A57" w:rsidRPr="00255A57" w:rsidRDefault="00255A57" w:rsidP="00255A57">
            <w:pPr>
              <w:pStyle w:val="ListParagraph"/>
              <w:numPr>
                <w:ilvl w:val="1"/>
                <w:numId w:val="12"/>
              </w:numPr>
              <w:spacing w:line="220" w:lineRule="exact"/>
              <w:ind w:left="706"/>
              <w:contextualSpacing w:val="0"/>
              <w:rPr>
                <w:rFonts w:eastAsia="Times New Roman"/>
              </w:rPr>
            </w:pPr>
            <w:r w:rsidRPr="00255A57">
              <w:rPr>
                <w:rFonts w:eastAsia="Times New Roman"/>
              </w:rPr>
              <w:t>Recall two Veterans Health Administration goals that facilitate system improvement</w:t>
            </w:r>
          </w:p>
          <w:p w14:paraId="2449B262" w14:textId="77777777" w:rsidR="00255A57" w:rsidRPr="00255A57" w:rsidRDefault="00255A57" w:rsidP="00255A57">
            <w:pPr>
              <w:pStyle w:val="ListParagraph"/>
              <w:numPr>
                <w:ilvl w:val="1"/>
                <w:numId w:val="12"/>
              </w:numPr>
              <w:spacing w:line="220" w:lineRule="exact"/>
              <w:ind w:left="706"/>
              <w:contextualSpacing w:val="0"/>
              <w:rPr>
                <w:rFonts w:eastAsia="Times New Roman"/>
              </w:rPr>
            </w:pPr>
            <w:r w:rsidRPr="00255A57">
              <w:rPr>
                <w:rFonts w:eastAsia="Times New Roman"/>
              </w:rPr>
              <w:t>Identify tools and components of the VA Improvement Framework</w:t>
            </w:r>
          </w:p>
          <w:p w14:paraId="3A4D2CD9" w14:textId="77777777" w:rsidR="00255A57" w:rsidRPr="00255A57" w:rsidRDefault="00255A57" w:rsidP="00255A57">
            <w:pPr>
              <w:pStyle w:val="ListParagraph"/>
              <w:numPr>
                <w:ilvl w:val="1"/>
                <w:numId w:val="12"/>
              </w:numPr>
              <w:spacing w:line="220" w:lineRule="exact"/>
              <w:ind w:left="706"/>
              <w:contextualSpacing w:val="0"/>
              <w:rPr>
                <w:rFonts w:eastAsia="Times New Roman"/>
              </w:rPr>
            </w:pPr>
            <w:r w:rsidRPr="00255A57">
              <w:rPr>
                <w:rFonts w:eastAsia="Times New Roman"/>
              </w:rPr>
              <w:t>Identify principles for building reliable and sustainable processes</w:t>
            </w:r>
          </w:p>
          <w:p w14:paraId="495DB73D" w14:textId="31D386D9" w:rsidR="00255A57" w:rsidRPr="00255A57" w:rsidRDefault="00255A57" w:rsidP="00255A57"/>
        </w:tc>
        <w:tc>
          <w:tcPr>
            <w:tcW w:w="1440" w:type="dxa"/>
            <w:gridSpan w:val="2"/>
            <w:tcBorders>
              <w:bottom w:val="single" w:sz="4" w:space="0" w:color="auto"/>
            </w:tcBorders>
          </w:tcPr>
          <w:p w14:paraId="2B4B7ACD" w14:textId="4986F738" w:rsidR="00255A57" w:rsidRPr="00255A57" w:rsidRDefault="00255A57" w:rsidP="00255A57">
            <w:pPr>
              <w:ind w:left="-16"/>
            </w:pPr>
            <w:r w:rsidRPr="00255A57">
              <w:t>On Demand</w:t>
            </w:r>
          </w:p>
        </w:tc>
        <w:tc>
          <w:tcPr>
            <w:tcW w:w="2255" w:type="dxa"/>
            <w:tcBorders>
              <w:bottom w:val="single" w:sz="4" w:space="0" w:color="auto"/>
            </w:tcBorders>
          </w:tcPr>
          <w:p w14:paraId="09B2C392" w14:textId="59C6F2F6" w:rsidR="00255A57" w:rsidRPr="00255A57" w:rsidRDefault="00255A57" w:rsidP="00255A57">
            <w:pPr>
              <w:ind w:left="-16"/>
            </w:pPr>
            <w:r w:rsidRPr="00255A57">
              <w:t>1-hour CEU/CME</w:t>
            </w:r>
          </w:p>
        </w:tc>
      </w:tr>
      <w:tr w:rsidR="003B285A" w:rsidRPr="00891F51" w14:paraId="716B9515" w14:textId="77777777" w:rsidTr="003B285A">
        <w:trPr>
          <w:jc w:val="center"/>
        </w:trPr>
        <w:tc>
          <w:tcPr>
            <w:tcW w:w="14940" w:type="dxa"/>
            <w:gridSpan w:val="13"/>
            <w:tcBorders>
              <w:top w:val="nil"/>
            </w:tcBorders>
            <w:shd w:val="clear" w:color="auto" w:fill="D9D9D9" w:themeFill="background1" w:themeFillShade="D9"/>
          </w:tcPr>
          <w:p w14:paraId="304F6893" w14:textId="0028916F" w:rsidR="003B285A" w:rsidRPr="0073317A" w:rsidRDefault="003B285A" w:rsidP="003B285A">
            <w:pPr>
              <w:ind w:left="-16"/>
            </w:pPr>
            <w:r w:rsidRPr="00056548">
              <w:rPr>
                <w:rFonts w:ascii="Calibri" w:eastAsiaTheme="minorHAnsi" w:hAnsi="Calibri"/>
                <w:b/>
                <w:bCs/>
                <w:sz w:val="32"/>
                <w:szCs w:val="32"/>
              </w:rPr>
              <w:t>WORKFLOW ANALYSIS</w:t>
            </w:r>
            <w:r>
              <w:rPr>
                <w:rFonts w:ascii="Calibri" w:eastAsiaTheme="minorHAnsi" w:hAnsi="Calibri"/>
                <w:b/>
                <w:bCs/>
                <w:sz w:val="32"/>
                <w:szCs w:val="32"/>
              </w:rPr>
              <w:t xml:space="preserve"> – Additional Resources</w:t>
            </w:r>
          </w:p>
        </w:tc>
      </w:tr>
      <w:tr w:rsidR="0004045B" w:rsidRPr="00891F51" w14:paraId="31900468" w14:textId="77777777" w:rsidTr="00255A57">
        <w:trPr>
          <w:jc w:val="center"/>
        </w:trPr>
        <w:tc>
          <w:tcPr>
            <w:tcW w:w="1302" w:type="dxa"/>
            <w:tcBorders>
              <w:top w:val="nil"/>
            </w:tcBorders>
            <w:shd w:val="clear" w:color="auto" w:fill="auto"/>
          </w:tcPr>
          <w:p w14:paraId="0AC90DCF" w14:textId="4657B7EF" w:rsidR="0004045B" w:rsidRPr="0073317A" w:rsidRDefault="0004045B" w:rsidP="0004045B">
            <w:r w:rsidRPr="00654D79">
              <w:rPr>
                <w:b/>
                <w:bCs/>
              </w:rPr>
              <w:t>Topic</w:t>
            </w:r>
          </w:p>
        </w:tc>
        <w:tc>
          <w:tcPr>
            <w:tcW w:w="1303" w:type="dxa"/>
            <w:tcBorders>
              <w:top w:val="nil"/>
            </w:tcBorders>
            <w:shd w:val="clear" w:color="auto" w:fill="auto"/>
          </w:tcPr>
          <w:p w14:paraId="5E23622A" w14:textId="2E382717" w:rsidR="0004045B" w:rsidRPr="0073317A" w:rsidRDefault="0004045B" w:rsidP="0004045B">
            <w:r w:rsidRPr="00654D79">
              <w:rPr>
                <w:b/>
                <w:bCs/>
              </w:rPr>
              <w:t>Course Title</w:t>
            </w:r>
          </w:p>
        </w:tc>
        <w:tc>
          <w:tcPr>
            <w:tcW w:w="3510" w:type="dxa"/>
            <w:gridSpan w:val="5"/>
            <w:tcBorders>
              <w:bottom w:val="single" w:sz="4" w:space="0" w:color="auto"/>
            </w:tcBorders>
          </w:tcPr>
          <w:p w14:paraId="0E79C64B" w14:textId="3B4059F9" w:rsidR="0004045B" w:rsidRPr="0073317A" w:rsidRDefault="0004045B" w:rsidP="0004045B">
            <w:r w:rsidRPr="00654D79">
              <w:rPr>
                <w:b/>
                <w:bCs/>
              </w:rPr>
              <w:t>Link/Lookup</w:t>
            </w:r>
          </w:p>
        </w:tc>
        <w:tc>
          <w:tcPr>
            <w:tcW w:w="5130" w:type="dxa"/>
            <w:gridSpan w:val="3"/>
            <w:tcBorders>
              <w:bottom w:val="single" w:sz="4" w:space="0" w:color="auto"/>
            </w:tcBorders>
          </w:tcPr>
          <w:p w14:paraId="70B8E756" w14:textId="2EC87D46" w:rsidR="0004045B" w:rsidRPr="0073317A" w:rsidRDefault="0004045B" w:rsidP="0004045B">
            <w:r w:rsidRPr="00654D79">
              <w:rPr>
                <w:b/>
                <w:bCs/>
              </w:rPr>
              <w:t>Description</w:t>
            </w:r>
          </w:p>
        </w:tc>
        <w:tc>
          <w:tcPr>
            <w:tcW w:w="1440" w:type="dxa"/>
            <w:gridSpan w:val="2"/>
            <w:tcBorders>
              <w:bottom w:val="single" w:sz="4" w:space="0" w:color="auto"/>
            </w:tcBorders>
          </w:tcPr>
          <w:p w14:paraId="008FC203" w14:textId="5C7ABBC6" w:rsidR="0004045B" w:rsidRPr="0073317A" w:rsidRDefault="0004045B" w:rsidP="0004045B">
            <w:pPr>
              <w:ind w:left="-16"/>
            </w:pPr>
            <w:r w:rsidRPr="00654D79">
              <w:rPr>
                <w:b/>
                <w:bCs/>
              </w:rPr>
              <w:t>Availability</w:t>
            </w:r>
          </w:p>
        </w:tc>
        <w:tc>
          <w:tcPr>
            <w:tcW w:w="2255" w:type="dxa"/>
            <w:tcBorders>
              <w:bottom w:val="single" w:sz="4" w:space="0" w:color="auto"/>
            </w:tcBorders>
          </w:tcPr>
          <w:p w14:paraId="261292A1" w14:textId="6B82707F" w:rsidR="0004045B" w:rsidRPr="0073317A" w:rsidRDefault="0004045B" w:rsidP="0004045B">
            <w:pPr>
              <w:ind w:left="-16"/>
            </w:pPr>
            <w:r w:rsidRPr="00654D79">
              <w:rPr>
                <w:b/>
                <w:bCs/>
              </w:rPr>
              <w:t>Credit Hours</w:t>
            </w:r>
          </w:p>
        </w:tc>
      </w:tr>
      <w:tr w:rsidR="0004045B" w:rsidRPr="00891F51" w14:paraId="0E11D6DB" w14:textId="77777777" w:rsidTr="00255A57">
        <w:trPr>
          <w:jc w:val="center"/>
        </w:trPr>
        <w:tc>
          <w:tcPr>
            <w:tcW w:w="1302" w:type="dxa"/>
            <w:tcBorders>
              <w:top w:val="nil"/>
            </w:tcBorders>
            <w:shd w:val="clear" w:color="auto" w:fill="auto"/>
          </w:tcPr>
          <w:p w14:paraId="7C2461A1" w14:textId="5805994E" w:rsidR="0004045B" w:rsidRPr="0073317A" w:rsidRDefault="0004045B" w:rsidP="0004045B">
            <w:r w:rsidRPr="003B285A">
              <w:t xml:space="preserve">Business Process </w:t>
            </w:r>
            <w:r w:rsidRPr="003B285A">
              <w:lastRenderedPageBreak/>
              <w:t>Model &amp; Notation (BPMN)</w:t>
            </w:r>
          </w:p>
        </w:tc>
        <w:tc>
          <w:tcPr>
            <w:tcW w:w="1303" w:type="dxa"/>
            <w:tcBorders>
              <w:top w:val="nil"/>
            </w:tcBorders>
            <w:shd w:val="clear" w:color="auto" w:fill="auto"/>
          </w:tcPr>
          <w:p w14:paraId="1AC25933" w14:textId="598BBC6D" w:rsidR="0004045B" w:rsidRPr="0073317A" w:rsidRDefault="0004045B" w:rsidP="0004045B">
            <w:r w:rsidRPr="0050260B">
              <w:lastRenderedPageBreak/>
              <w:t xml:space="preserve">Business Process </w:t>
            </w:r>
            <w:r w:rsidRPr="0050260B">
              <w:lastRenderedPageBreak/>
              <w:t>Model &amp; Notation (BPMN) – Overview and Design Guidelines</w:t>
            </w:r>
          </w:p>
        </w:tc>
        <w:tc>
          <w:tcPr>
            <w:tcW w:w="3510" w:type="dxa"/>
            <w:gridSpan w:val="5"/>
            <w:tcBorders>
              <w:bottom w:val="single" w:sz="4" w:space="0" w:color="auto"/>
            </w:tcBorders>
          </w:tcPr>
          <w:p w14:paraId="2CE4A8CF" w14:textId="60C87F08" w:rsidR="0004045B" w:rsidRPr="0073317A" w:rsidRDefault="0004045B" w:rsidP="0004045B">
            <w:hyperlink r:id="rId37" w:history="1">
              <w:r w:rsidRPr="000F7991">
                <w:rPr>
                  <w:rStyle w:val="Hyperlink"/>
                </w:rPr>
                <w:t>https://vaww.ea.oit.va.gov/wp-content/themes/the-standards-</w:t>
              </w:r>
              <w:r w:rsidRPr="000F7991">
                <w:rPr>
                  <w:rStyle w:val="Hyperlink"/>
                </w:rPr>
                <w:lastRenderedPageBreak/>
                <w:t>child/asse</w:t>
              </w:r>
              <w:r w:rsidRPr="000F7991">
                <w:rPr>
                  <w:rStyle w:val="Hyperlink"/>
                </w:rPr>
                <w:t>t</w:t>
              </w:r>
              <w:r w:rsidRPr="000F7991">
                <w:rPr>
                  <w:rStyle w:val="Hyperlink"/>
                </w:rPr>
                <w:t>s/trainingcaptivate/VAEATraining_BPMN_Overview_20200224_updated/</w:t>
              </w:r>
            </w:hyperlink>
            <w:r>
              <w:t xml:space="preserve"> </w:t>
            </w:r>
          </w:p>
        </w:tc>
        <w:tc>
          <w:tcPr>
            <w:tcW w:w="5130" w:type="dxa"/>
            <w:gridSpan w:val="3"/>
            <w:tcBorders>
              <w:bottom w:val="single" w:sz="4" w:space="0" w:color="auto"/>
            </w:tcBorders>
          </w:tcPr>
          <w:p w14:paraId="5B2CD847" w14:textId="06BE4328" w:rsidR="0004045B" w:rsidRPr="0073317A" w:rsidRDefault="0004045B" w:rsidP="0004045B">
            <w:r w:rsidRPr="003B4FD9">
              <w:lastRenderedPageBreak/>
              <w:t xml:space="preserve">This training provides a general overview of the Business Process Model and Notation (BPMN) </w:t>
            </w:r>
            <w:r w:rsidRPr="003B4FD9">
              <w:lastRenderedPageBreak/>
              <w:t>including background, benefits, core elements, modeling primitives and design patterns for developing BPMN-compliant process models.</w:t>
            </w:r>
          </w:p>
        </w:tc>
        <w:tc>
          <w:tcPr>
            <w:tcW w:w="1440" w:type="dxa"/>
            <w:gridSpan w:val="2"/>
            <w:tcBorders>
              <w:bottom w:val="single" w:sz="4" w:space="0" w:color="auto"/>
            </w:tcBorders>
          </w:tcPr>
          <w:p w14:paraId="6271F5C8" w14:textId="4C230290" w:rsidR="0004045B" w:rsidRPr="0073317A" w:rsidRDefault="0004045B" w:rsidP="0004045B">
            <w:pPr>
              <w:ind w:left="-16"/>
            </w:pPr>
            <w:r>
              <w:lastRenderedPageBreak/>
              <w:t>On Demand</w:t>
            </w:r>
          </w:p>
        </w:tc>
        <w:tc>
          <w:tcPr>
            <w:tcW w:w="2255" w:type="dxa"/>
            <w:tcBorders>
              <w:bottom w:val="single" w:sz="4" w:space="0" w:color="auto"/>
            </w:tcBorders>
          </w:tcPr>
          <w:p w14:paraId="48EED944" w14:textId="76262E84" w:rsidR="0004045B" w:rsidRPr="0073317A" w:rsidRDefault="0004045B" w:rsidP="0004045B">
            <w:pPr>
              <w:ind w:left="-16"/>
            </w:pPr>
            <w:r>
              <w:t>Online Viewing –under 1 hour</w:t>
            </w:r>
          </w:p>
        </w:tc>
      </w:tr>
      <w:tr w:rsidR="0004045B" w:rsidRPr="00891F51" w14:paraId="4CF1B9D1" w14:textId="77777777" w:rsidTr="00255A57">
        <w:trPr>
          <w:jc w:val="center"/>
        </w:trPr>
        <w:tc>
          <w:tcPr>
            <w:tcW w:w="1302" w:type="dxa"/>
            <w:tcBorders>
              <w:top w:val="nil"/>
            </w:tcBorders>
            <w:shd w:val="clear" w:color="auto" w:fill="auto"/>
          </w:tcPr>
          <w:p w14:paraId="71F49864" w14:textId="11A9A56E" w:rsidR="0004045B" w:rsidRPr="0073317A" w:rsidRDefault="0004045B" w:rsidP="0004045B">
            <w:r w:rsidRPr="003B285A">
              <w:t>Business Process Model &amp; Notation (BPMN)</w:t>
            </w:r>
          </w:p>
        </w:tc>
        <w:tc>
          <w:tcPr>
            <w:tcW w:w="1303" w:type="dxa"/>
            <w:tcBorders>
              <w:top w:val="nil"/>
            </w:tcBorders>
            <w:shd w:val="clear" w:color="auto" w:fill="auto"/>
          </w:tcPr>
          <w:p w14:paraId="4F87349B" w14:textId="700EFED1" w:rsidR="0004045B" w:rsidRPr="0073317A" w:rsidRDefault="0004045B" w:rsidP="0004045B">
            <w:r w:rsidRPr="008E05D6">
              <w:rPr>
                <w:rFonts w:ascii="Calibri" w:hAnsi="Calibri" w:cs="Calibri"/>
                <w:color w:val="000000"/>
              </w:rPr>
              <w:t>Clinical Workflow Modeling Training</w:t>
            </w:r>
          </w:p>
        </w:tc>
        <w:tc>
          <w:tcPr>
            <w:tcW w:w="3510" w:type="dxa"/>
            <w:gridSpan w:val="5"/>
            <w:tcBorders>
              <w:bottom w:val="single" w:sz="4" w:space="0" w:color="auto"/>
            </w:tcBorders>
          </w:tcPr>
          <w:p w14:paraId="10F9F6F4" w14:textId="0A529762" w:rsidR="0004045B" w:rsidRPr="0073317A" w:rsidRDefault="0004045B" w:rsidP="0004045B">
            <w:hyperlink r:id="rId38" w:history="1">
              <w:r w:rsidRPr="000F7991">
                <w:rPr>
                  <w:rStyle w:val="Hyperlink"/>
                </w:rPr>
                <w:t>https://dvagov.sharepoint.com/sites/vhahumanfactors/SitePages/Clinical Workflow Modelin</w:t>
              </w:r>
              <w:r w:rsidRPr="000F7991">
                <w:rPr>
                  <w:rStyle w:val="Hyperlink"/>
                </w:rPr>
                <w:t>g</w:t>
              </w:r>
              <w:r w:rsidRPr="000F7991">
                <w:rPr>
                  <w:rStyle w:val="Hyperlink"/>
                </w:rPr>
                <w:t xml:space="preserve"> Training.aspx</w:t>
              </w:r>
            </w:hyperlink>
            <w:r>
              <w:t xml:space="preserve"> </w:t>
            </w:r>
          </w:p>
        </w:tc>
        <w:tc>
          <w:tcPr>
            <w:tcW w:w="5130" w:type="dxa"/>
            <w:gridSpan w:val="3"/>
            <w:tcBorders>
              <w:bottom w:val="single" w:sz="4" w:space="0" w:color="auto"/>
            </w:tcBorders>
          </w:tcPr>
          <w:p w14:paraId="1D863D08" w14:textId="77777777" w:rsidR="0004045B" w:rsidRDefault="0004045B" w:rsidP="0004045B">
            <w:pPr>
              <w:rPr>
                <w:rFonts w:ascii="Calibri" w:eastAsia="Times New Roman" w:hAnsi="Calibri" w:cs="Calibri"/>
                <w:color w:val="010C29"/>
                <w:sz w:val="24"/>
                <w:szCs w:val="24"/>
              </w:rPr>
            </w:pPr>
            <w:r>
              <w:rPr>
                <w:rFonts w:ascii="Calibri" w:hAnsi="Calibri" w:cs="Calibri"/>
                <w:color w:val="010C29"/>
              </w:rPr>
              <w:t>This workflow modeling training is currently being piloted by Human Factors Engineering.</w:t>
            </w:r>
          </w:p>
          <w:p w14:paraId="41E018C0" w14:textId="77777777" w:rsidR="0004045B" w:rsidRPr="008E05D6" w:rsidRDefault="0004045B" w:rsidP="0004045B">
            <w:pPr>
              <w:numPr>
                <w:ilvl w:val="0"/>
                <w:numId w:val="14"/>
              </w:numPr>
            </w:pPr>
            <w:r w:rsidRPr="008E05D6">
              <w:t>Learn about Business Process Modeling (BPM) to be able to build, read, and interpret clinical workflow and information flow models.</w:t>
            </w:r>
          </w:p>
          <w:p w14:paraId="4D22441B" w14:textId="77777777" w:rsidR="0004045B" w:rsidRPr="008E05D6" w:rsidRDefault="0004045B" w:rsidP="0004045B">
            <w:pPr>
              <w:numPr>
                <w:ilvl w:val="0"/>
                <w:numId w:val="14"/>
              </w:numPr>
            </w:pPr>
            <w:r w:rsidRPr="008E05D6">
              <w:t>Learn to produce basic and advanced models:</w:t>
            </w:r>
          </w:p>
          <w:p w14:paraId="369BAF27" w14:textId="77777777" w:rsidR="0004045B" w:rsidRPr="008E05D6" w:rsidRDefault="0004045B" w:rsidP="0004045B">
            <w:pPr>
              <w:pStyle w:val="ListParagraph"/>
              <w:numPr>
                <w:ilvl w:val="1"/>
                <w:numId w:val="12"/>
              </w:numPr>
              <w:ind w:left="700"/>
              <w:contextualSpacing w:val="0"/>
              <w:rPr>
                <w:rFonts w:eastAsia="Times New Roman"/>
              </w:rPr>
            </w:pPr>
            <w:r w:rsidRPr="008E05D6">
              <w:rPr>
                <w:rFonts w:eastAsia="Times New Roman"/>
              </w:rPr>
              <w:t>Using tools: MS Office and Visio</w:t>
            </w:r>
          </w:p>
          <w:p w14:paraId="0D9B41DD" w14:textId="77777777" w:rsidR="0004045B" w:rsidRPr="008E05D6" w:rsidRDefault="0004045B" w:rsidP="0004045B">
            <w:pPr>
              <w:pStyle w:val="ListParagraph"/>
              <w:numPr>
                <w:ilvl w:val="1"/>
                <w:numId w:val="12"/>
              </w:numPr>
              <w:ind w:left="700"/>
              <w:contextualSpacing w:val="0"/>
              <w:rPr>
                <w:rFonts w:eastAsia="Times New Roman"/>
              </w:rPr>
            </w:pPr>
            <w:r w:rsidRPr="008E05D6">
              <w:rPr>
                <w:rFonts w:eastAsia="Times New Roman"/>
              </w:rPr>
              <w:t>Using notations including Business Process Model and Notation (BPMN), Decision Model and Notation (DMN), Case Management Modeling and Notation (CMMN), and Unified Modeling Language (UML)</w:t>
            </w:r>
          </w:p>
          <w:p w14:paraId="183A74D5" w14:textId="77777777" w:rsidR="0004045B" w:rsidRPr="008E05D6" w:rsidRDefault="0004045B" w:rsidP="0004045B">
            <w:pPr>
              <w:numPr>
                <w:ilvl w:val="0"/>
                <w:numId w:val="14"/>
              </w:numPr>
            </w:pPr>
            <w:r w:rsidRPr="008E05D6">
              <w:t>Learn to conduct and document interviews and focus groups to elicit clinical knowledge.</w:t>
            </w:r>
          </w:p>
          <w:p w14:paraId="60839D8B" w14:textId="68B0DEF4" w:rsidR="0004045B" w:rsidRPr="0073317A" w:rsidRDefault="0004045B" w:rsidP="0004045B">
            <w:r w:rsidRPr="008E05D6">
              <w:t xml:space="preserve">Learn to analyze models to determine benefits of procedural and technology changes, and to uncover constraints to system efficiency and </w:t>
            </w:r>
            <w:r w:rsidRPr="008E05D6">
              <w:t>workarounds. ​</w:t>
            </w:r>
          </w:p>
        </w:tc>
        <w:tc>
          <w:tcPr>
            <w:tcW w:w="1440" w:type="dxa"/>
            <w:gridSpan w:val="2"/>
            <w:tcBorders>
              <w:bottom w:val="single" w:sz="4" w:space="0" w:color="auto"/>
            </w:tcBorders>
          </w:tcPr>
          <w:p w14:paraId="343FD276" w14:textId="563FFC1F" w:rsidR="0004045B" w:rsidRPr="0073317A" w:rsidRDefault="0004045B" w:rsidP="0004045B">
            <w:pPr>
              <w:ind w:left="-16"/>
            </w:pPr>
            <w:r>
              <w:t>On Demand</w:t>
            </w:r>
          </w:p>
        </w:tc>
        <w:tc>
          <w:tcPr>
            <w:tcW w:w="2255" w:type="dxa"/>
            <w:tcBorders>
              <w:bottom w:val="single" w:sz="4" w:space="0" w:color="auto"/>
            </w:tcBorders>
          </w:tcPr>
          <w:p w14:paraId="0F79C11A" w14:textId="77777777" w:rsidR="0004045B" w:rsidRPr="0073317A" w:rsidRDefault="0004045B" w:rsidP="0004045B">
            <w:pPr>
              <w:ind w:left="-16"/>
            </w:pPr>
          </w:p>
        </w:tc>
      </w:tr>
      <w:tr w:rsidR="0004045B" w:rsidRPr="00891F51" w14:paraId="4C043557" w14:textId="77777777" w:rsidTr="00255A57">
        <w:trPr>
          <w:jc w:val="center"/>
        </w:trPr>
        <w:tc>
          <w:tcPr>
            <w:tcW w:w="1302" w:type="dxa"/>
            <w:tcBorders>
              <w:top w:val="nil"/>
            </w:tcBorders>
            <w:shd w:val="clear" w:color="auto" w:fill="auto"/>
          </w:tcPr>
          <w:p w14:paraId="707269AE" w14:textId="32E3B70E" w:rsidR="0004045B" w:rsidRPr="0073317A" w:rsidRDefault="0004045B" w:rsidP="0004045B">
            <w:r>
              <w:t>Interface Design</w:t>
            </w:r>
          </w:p>
        </w:tc>
        <w:tc>
          <w:tcPr>
            <w:tcW w:w="1303" w:type="dxa"/>
            <w:tcBorders>
              <w:top w:val="nil"/>
            </w:tcBorders>
            <w:shd w:val="clear" w:color="auto" w:fill="auto"/>
          </w:tcPr>
          <w:p w14:paraId="704D217C" w14:textId="64F2563F" w:rsidR="0004045B" w:rsidRPr="0073317A" w:rsidRDefault="0004045B" w:rsidP="0004045B">
            <w:r>
              <w:rPr>
                <w:rFonts w:ascii="Calibri" w:hAnsi="Calibri" w:cs="Calibri"/>
                <w:color w:val="000000"/>
              </w:rPr>
              <w:t xml:space="preserve">HI Lecture Series:  </w:t>
            </w:r>
            <w:r w:rsidRPr="001167D9">
              <w:t>Interface Design Standards and Principles</w:t>
            </w:r>
          </w:p>
        </w:tc>
        <w:tc>
          <w:tcPr>
            <w:tcW w:w="3510" w:type="dxa"/>
            <w:gridSpan w:val="5"/>
            <w:tcBorders>
              <w:bottom w:val="single" w:sz="4" w:space="0" w:color="auto"/>
            </w:tcBorders>
          </w:tcPr>
          <w:p w14:paraId="3A9A0F13" w14:textId="77777777" w:rsidR="0004045B" w:rsidRDefault="0004045B" w:rsidP="00883BD2">
            <w:r w:rsidRPr="0004045B">
              <w:t>https://hcm03.ns2cloud.com/sf/learning?destUrl=https%3a%2f%2fva%2dhcm03%2ens2cloud%2ecom%2flearning%2fuser%2fdeeplink%5fredirect%2ejsp%3flink</w:t>
            </w:r>
            <w:r w:rsidRPr="0004045B">
              <w:t>I</w:t>
            </w:r>
            <w:r w:rsidRPr="0004045B">
              <w:t xml:space="preserve">d%3dITEM%5fDETAILS%26componentID%3d11267%26componentTypeID%3dVA%26revisionDate%3d1321468260000%26fromSF%3dY&amp;company=VAHCM03 </w:t>
            </w:r>
          </w:p>
          <w:p w14:paraId="5A0A73D4" w14:textId="33ED4BBC" w:rsidR="0004045B" w:rsidRPr="0004045B" w:rsidRDefault="0004045B" w:rsidP="00883BD2">
            <w:r w:rsidRPr="00255A57">
              <w:rPr>
                <w:b/>
                <w:bCs/>
                <w:color w:val="FF0000"/>
              </w:rPr>
              <w:t>NOTE</w:t>
            </w:r>
            <w:r w:rsidRPr="00255A57">
              <w:t xml:space="preserve">: You must </w:t>
            </w:r>
            <w:r w:rsidRPr="00255A57">
              <w:rPr>
                <w:b/>
                <w:bCs/>
              </w:rPr>
              <w:t>copy and paste</w:t>
            </w:r>
            <w:r w:rsidRPr="00255A57">
              <w:t xml:space="preserve"> the link in your browser for the deep link to work</w:t>
            </w:r>
          </w:p>
        </w:tc>
        <w:tc>
          <w:tcPr>
            <w:tcW w:w="5130" w:type="dxa"/>
            <w:gridSpan w:val="3"/>
            <w:tcBorders>
              <w:bottom w:val="single" w:sz="4" w:space="0" w:color="auto"/>
            </w:tcBorders>
          </w:tcPr>
          <w:p w14:paraId="193D1F82" w14:textId="77777777" w:rsidR="0004045B" w:rsidRPr="001167D9" w:rsidRDefault="0004045B" w:rsidP="0004045B">
            <w:pPr>
              <w:spacing w:line="240" w:lineRule="exact"/>
            </w:pPr>
            <w:r w:rsidRPr="001167D9">
              <w:t>The purpose of this training is to give students an appreciation of issues in interface design and provide guidance for developing and evaluating user interfaces.</w:t>
            </w:r>
          </w:p>
          <w:p w14:paraId="58EE8927" w14:textId="77777777" w:rsidR="0004045B" w:rsidRPr="001167D9" w:rsidRDefault="0004045B" w:rsidP="0004045B">
            <w:pPr>
              <w:spacing w:line="240" w:lineRule="exact"/>
            </w:pPr>
            <w:r w:rsidRPr="001167D9">
              <w:rPr>
                <w:b/>
                <w:bCs/>
              </w:rPr>
              <w:t>Learning Objectives:</w:t>
            </w:r>
          </w:p>
          <w:p w14:paraId="52108F95" w14:textId="77777777" w:rsidR="0004045B" w:rsidRPr="001167D9" w:rsidRDefault="0004045B" w:rsidP="0004045B">
            <w:pPr>
              <w:numPr>
                <w:ilvl w:val="0"/>
                <w:numId w:val="14"/>
              </w:numPr>
              <w:spacing w:line="240" w:lineRule="exact"/>
            </w:pPr>
            <w:r w:rsidRPr="001167D9">
              <w:t>Identify the four elements that comprise the definition of usability</w:t>
            </w:r>
          </w:p>
          <w:p w14:paraId="60612EFA" w14:textId="77777777" w:rsidR="0004045B" w:rsidRPr="001167D9" w:rsidRDefault="0004045B" w:rsidP="0004045B">
            <w:pPr>
              <w:numPr>
                <w:ilvl w:val="0"/>
                <w:numId w:val="14"/>
              </w:numPr>
              <w:spacing w:line="240" w:lineRule="exact"/>
            </w:pPr>
            <w:r w:rsidRPr="001167D9">
              <w:t>Recall two current issues with interface design in health devices or applications</w:t>
            </w:r>
          </w:p>
          <w:p w14:paraId="5E0A6780" w14:textId="0B542396" w:rsidR="0004045B" w:rsidRPr="0073317A" w:rsidRDefault="0004045B" w:rsidP="0004045B">
            <w:pPr>
              <w:numPr>
                <w:ilvl w:val="0"/>
                <w:numId w:val="14"/>
              </w:numPr>
              <w:spacing w:line="240" w:lineRule="exact"/>
            </w:pPr>
            <w:r w:rsidRPr="001167D9">
              <w:t>Recognize heuristics that are useful for interface design and usability</w:t>
            </w:r>
          </w:p>
        </w:tc>
        <w:tc>
          <w:tcPr>
            <w:tcW w:w="1440" w:type="dxa"/>
            <w:gridSpan w:val="2"/>
            <w:tcBorders>
              <w:bottom w:val="single" w:sz="4" w:space="0" w:color="auto"/>
            </w:tcBorders>
          </w:tcPr>
          <w:p w14:paraId="50319162" w14:textId="35E5E126" w:rsidR="0004045B" w:rsidRPr="0073317A" w:rsidRDefault="0004045B" w:rsidP="0004045B">
            <w:pPr>
              <w:ind w:left="-16"/>
            </w:pPr>
            <w:r>
              <w:t>On Demand</w:t>
            </w:r>
          </w:p>
        </w:tc>
        <w:tc>
          <w:tcPr>
            <w:tcW w:w="2255" w:type="dxa"/>
            <w:tcBorders>
              <w:bottom w:val="single" w:sz="4" w:space="0" w:color="auto"/>
            </w:tcBorders>
          </w:tcPr>
          <w:p w14:paraId="18A34E6C" w14:textId="4EFB365C" w:rsidR="0004045B" w:rsidRPr="0073317A" w:rsidRDefault="0004045B" w:rsidP="0004045B">
            <w:pPr>
              <w:ind w:left="-16"/>
            </w:pPr>
            <w:r w:rsidRPr="002405EF">
              <w:t>1-hour CEU/CME</w:t>
            </w:r>
          </w:p>
        </w:tc>
      </w:tr>
      <w:tr w:rsidR="00883BD2" w:rsidRPr="00891F51" w14:paraId="416E629F" w14:textId="77777777" w:rsidTr="006217BE">
        <w:trPr>
          <w:trHeight w:val="547"/>
          <w:jc w:val="center"/>
        </w:trPr>
        <w:tc>
          <w:tcPr>
            <w:tcW w:w="14940" w:type="dxa"/>
            <w:gridSpan w:val="13"/>
            <w:tcBorders>
              <w:top w:val="nil"/>
            </w:tcBorders>
            <w:shd w:val="clear" w:color="auto" w:fill="auto"/>
          </w:tcPr>
          <w:p w14:paraId="10A5BDC8" w14:textId="77777777" w:rsidR="00883BD2" w:rsidRPr="00654D79" w:rsidRDefault="00883BD2" w:rsidP="0004045B">
            <w:pPr>
              <w:ind w:left="-16"/>
              <w:rPr>
                <w:b/>
                <w:bCs/>
              </w:rPr>
            </w:pPr>
          </w:p>
        </w:tc>
      </w:tr>
      <w:tr w:rsidR="0004045B" w:rsidRPr="00891F51" w14:paraId="330798CC" w14:textId="77777777" w:rsidTr="00F712AC">
        <w:trPr>
          <w:jc w:val="center"/>
        </w:trPr>
        <w:tc>
          <w:tcPr>
            <w:tcW w:w="1302" w:type="dxa"/>
            <w:tcBorders>
              <w:top w:val="nil"/>
            </w:tcBorders>
            <w:shd w:val="clear" w:color="auto" w:fill="auto"/>
          </w:tcPr>
          <w:p w14:paraId="587F159C" w14:textId="52CC7830" w:rsidR="0004045B" w:rsidRPr="0073317A" w:rsidRDefault="0004045B" w:rsidP="0004045B">
            <w:r w:rsidRPr="00654D79">
              <w:rPr>
                <w:b/>
                <w:bCs/>
              </w:rPr>
              <w:lastRenderedPageBreak/>
              <w:t>Topic</w:t>
            </w:r>
          </w:p>
        </w:tc>
        <w:tc>
          <w:tcPr>
            <w:tcW w:w="1663" w:type="dxa"/>
            <w:gridSpan w:val="3"/>
            <w:tcBorders>
              <w:top w:val="nil"/>
            </w:tcBorders>
            <w:shd w:val="clear" w:color="auto" w:fill="auto"/>
          </w:tcPr>
          <w:p w14:paraId="1E6CD4B2" w14:textId="092BB257" w:rsidR="0004045B" w:rsidRPr="0073317A" w:rsidRDefault="0004045B" w:rsidP="0004045B">
            <w:r w:rsidRPr="00654D79">
              <w:rPr>
                <w:b/>
                <w:bCs/>
              </w:rPr>
              <w:t>Course Title</w:t>
            </w:r>
          </w:p>
        </w:tc>
        <w:tc>
          <w:tcPr>
            <w:tcW w:w="3150" w:type="dxa"/>
            <w:gridSpan w:val="3"/>
            <w:tcBorders>
              <w:bottom w:val="single" w:sz="4" w:space="0" w:color="auto"/>
            </w:tcBorders>
          </w:tcPr>
          <w:p w14:paraId="50286E08" w14:textId="6C657278" w:rsidR="0004045B" w:rsidRPr="0073317A" w:rsidRDefault="0004045B" w:rsidP="0004045B">
            <w:r w:rsidRPr="00654D79">
              <w:rPr>
                <w:b/>
                <w:bCs/>
              </w:rPr>
              <w:t>Link/Lookup</w:t>
            </w:r>
          </w:p>
        </w:tc>
        <w:tc>
          <w:tcPr>
            <w:tcW w:w="5130" w:type="dxa"/>
            <w:gridSpan w:val="3"/>
            <w:tcBorders>
              <w:bottom w:val="single" w:sz="4" w:space="0" w:color="auto"/>
            </w:tcBorders>
          </w:tcPr>
          <w:p w14:paraId="3A11F9AE" w14:textId="0AE54EA6" w:rsidR="0004045B" w:rsidRPr="0073317A" w:rsidRDefault="0004045B" w:rsidP="0004045B">
            <w:r w:rsidRPr="00654D79">
              <w:rPr>
                <w:b/>
                <w:bCs/>
              </w:rPr>
              <w:t>Description</w:t>
            </w:r>
          </w:p>
        </w:tc>
        <w:tc>
          <w:tcPr>
            <w:tcW w:w="1440" w:type="dxa"/>
            <w:gridSpan w:val="2"/>
            <w:tcBorders>
              <w:bottom w:val="single" w:sz="4" w:space="0" w:color="auto"/>
            </w:tcBorders>
          </w:tcPr>
          <w:p w14:paraId="5EA45AB5" w14:textId="1A06DCE5" w:rsidR="0004045B" w:rsidRPr="0073317A" w:rsidRDefault="0004045B" w:rsidP="0004045B">
            <w:pPr>
              <w:ind w:left="-16"/>
            </w:pPr>
            <w:r w:rsidRPr="00654D79">
              <w:rPr>
                <w:b/>
                <w:bCs/>
              </w:rPr>
              <w:t>Availability</w:t>
            </w:r>
          </w:p>
        </w:tc>
        <w:tc>
          <w:tcPr>
            <w:tcW w:w="2255" w:type="dxa"/>
            <w:tcBorders>
              <w:bottom w:val="single" w:sz="4" w:space="0" w:color="auto"/>
            </w:tcBorders>
          </w:tcPr>
          <w:p w14:paraId="6238AB11" w14:textId="14550593" w:rsidR="0004045B" w:rsidRPr="0073317A" w:rsidRDefault="0004045B" w:rsidP="0004045B">
            <w:pPr>
              <w:ind w:left="-16"/>
            </w:pPr>
            <w:r w:rsidRPr="00654D79">
              <w:rPr>
                <w:b/>
                <w:bCs/>
              </w:rPr>
              <w:t>Credit Hours</w:t>
            </w:r>
          </w:p>
        </w:tc>
      </w:tr>
      <w:tr w:rsidR="00F712AC" w:rsidRPr="00891F51" w14:paraId="6AE5EA5C" w14:textId="77777777" w:rsidTr="00F712AC">
        <w:trPr>
          <w:jc w:val="center"/>
        </w:trPr>
        <w:tc>
          <w:tcPr>
            <w:tcW w:w="1302" w:type="dxa"/>
            <w:tcBorders>
              <w:top w:val="nil"/>
            </w:tcBorders>
            <w:shd w:val="clear" w:color="auto" w:fill="auto"/>
          </w:tcPr>
          <w:p w14:paraId="555BE75A" w14:textId="553DE7B9" w:rsidR="00F712AC" w:rsidRPr="0073317A" w:rsidRDefault="00F712AC" w:rsidP="00F712AC">
            <w:r>
              <w:t>System Design</w:t>
            </w:r>
          </w:p>
        </w:tc>
        <w:tc>
          <w:tcPr>
            <w:tcW w:w="1663" w:type="dxa"/>
            <w:gridSpan w:val="3"/>
            <w:tcBorders>
              <w:top w:val="nil"/>
            </w:tcBorders>
            <w:shd w:val="clear" w:color="auto" w:fill="auto"/>
          </w:tcPr>
          <w:p w14:paraId="41C75983" w14:textId="42EF7701" w:rsidR="00F712AC" w:rsidRPr="0073317A" w:rsidRDefault="00F712AC" w:rsidP="00F712AC">
            <w:r w:rsidRPr="001167D9">
              <w:t>Module 5: Systems Design and Designing for Safety</w:t>
            </w:r>
          </w:p>
        </w:tc>
        <w:tc>
          <w:tcPr>
            <w:tcW w:w="3150" w:type="dxa"/>
            <w:gridSpan w:val="3"/>
            <w:tcBorders>
              <w:bottom w:val="single" w:sz="4" w:space="0" w:color="auto"/>
            </w:tcBorders>
          </w:tcPr>
          <w:p w14:paraId="17C1CD0F" w14:textId="77B5302F" w:rsidR="00F712AC" w:rsidRPr="0073317A" w:rsidRDefault="00F712AC" w:rsidP="00F712AC">
            <w:hyperlink r:id="rId39" w:history="1">
              <w:r w:rsidRPr="000F7991">
                <w:rPr>
                  <w:rStyle w:val="Hyperlink"/>
                </w:rPr>
                <w:t>https://vatraining.remote-learn</w:t>
              </w:r>
              <w:r w:rsidRPr="000F7991">
                <w:rPr>
                  <w:rStyle w:val="Hyperlink"/>
                </w:rPr>
                <w:t>e</w:t>
              </w:r>
              <w:r w:rsidRPr="000F7991">
                <w:rPr>
                  <w:rStyle w:val="Hyperlink"/>
                </w:rPr>
                <w:t>r.net/mod/data/view.php?id=5094</w:t>
              </w:r>
            </w:hyperlink>
            <w:r>
              <w:t xml:space="preserve"> </w:t>
            </w:r>
          </w:p>
        </w:tc>
        <w:tc>
          <w:tcPr>
            <w:tcW w:w="5130" w:type="dxa"/>
            <w:gridSpan w:val="3"/>
            <w:tcBorders>
              <w:bottom w:val="single" w:sz="4" w:space="0" w:color="auto"/>
            </w:tcBorders>
          </w:tcPr>
          <w:p w14:paraId="00E48375" w14:textId="56FE4B43" w:rsidR="00F712AC" w:rsidRPr="0073317A" w:rsidRDefault="00F712AC" w:rsidP="00F712AC">
            <w:r>
              <w:t>Module 5</w:t>
            </w:r>
            <w:r w:rsidRPr="001167D9">
              <w:t xml:space="preserve"> describe</w:t>
            </w:r>
            <w:r>
              <w:t>s</w:t>
            </w:r>
            <w:r w:rsidRPr="001167D9">
              <w:t xml:space="preserve"> approaches to identification of system requirements and strategies for development of safe and effective systems. The focus is on user-centered design, incorporating typical users early in the design process and doing formative evaluations using realistic testing scenarios.</w:t>
            </w:r>
          </w:p>
        </w:tc>
        <w:tc>
          <w:tcPr>
            <w:tcW w:w="1440" w:type="dxa"/>
            <w:gridSpan w:val="2"/>
            <w:tcBorders>
              <w:bottom w:val="single" w:sz="4" w:space="0" w:color="auto"/>
            </w:tcBorders>
          </w:tcPr>
          <w:p w14:paraId="5993CC29" w14:textId="7D329ED9" w:rsidR="00F712AC" w:rsidRPr="0073317A" w:rsidRDefault="00F712AC" w:rsidP="00F712AC">
            <w:pPr>
              <w:ind w:left="-16"/>
            </w:pPr>
            <w:r>
              <w:t>Available May and November</w:t>
            </w:r>
          </w:p>
        </w:tc>
        <w:tc>
          <w:tcPr>
            <w:tcW w:w="2255" w:type="dxa"/>
            <w:tcBorders>
              <w:bottom w:val="single" w:sz="4" w:space="0" w:color="auto"/>
            </w:tcBorders>
          </w:tcPr>
          <w:p w14:paraId="160C24A1" w14:textId="1A04D5C2" w:rsidR="00F712AC" w:rsidRPr="0073317A" w:rsidRDefault="00F712AC" w:rsidP="00F712AC">
            <w:pPr>
              <w:ind w:left="-16"/>
            </w:pPr>
            <w:r>
              <w:t>10 hours</w:t>
            </w:r>
            <w:r w:rsidRPr="002405EF">
              <w:t xml:space="preserve"> CEU/CME</w:t>
            </w:r>
          </w:p>
        </w:tc>
      </w:tr>
      <w:tr w:rsidR="00F712AC" w:rsidRPr="00891F51" w14:paraId="4BBB2ED4" w14:textId="77777777" w:rsidTr="00F712AC">
        <w:trPr>
          <w:jc w:val="center"/>
        </w:trPr>
        <w:tc>
          <w:tcPr>
            <w:tcW w:w="1302" w:type="dxa"/>
            <w:tcBorders>
              <w:top w:val="nil"/>
            </w:tcBorders>
            <w:shd w:val="clear" w:color="auto" w:fill="auto"/>
          </w:tcPr>
          <w:p w14:paraId="0243E466" w14:textId="2296E89C" w:rsidR="00F712AC" w:rsidRPr="0073317A" w:rsidRDefault="00F712AC" w:rsidP="00F712AC">
            <w:r>
              <w:t>Requirements Elicitation and Analysis</w:t>
            </w:r>
          </w:p>
        </w:tc>
        <w:tc>
          <w:tcPr>
            <w:tcW w:w="1663" w:type="dxa"/>
            <w:gridSpan w:val="3"/>
            <w:tcBorders>
              <w:top w:val="nil"/>
            </w:tcBorders>
            <w:shd w:val="clear" w:color="auto" w:fill="auto"/>
          </w:tcPr>
          <w:p w14:paraId="1266655E" w14:textId="77777777" w:rsidR="00F712AC" w:rsidRDefault="00F712AC" w:rsidP="00F712AC">
            <w:r w:rsidRPr="003C1620">
              <w:t>Requirements Elicitation and Analysis</w:t>
            </w:r>
          </w:p>
          <w:p w14:paraId="019DC585" w14:textId="77777777" w:rsidR="00F712AC" w:rsidRPr="0073317A" w:rsidRDefault="00F712AC" w:rsidP="00F712AC"/>
        </w:tc>
        <w:tc>
          <w:tcPr>
            <w:tcW w:w="3150" w:type="dxa"/>
            <w:gridSpan w:val="3"/>
            <w:tcBorders>
              <w:bottom w:val="single" w:sz="4" w:space="0" w:color="auto"/>
            </w:tcBorders>
          </w:tcPr>
          <w:p w14:paraId="7D4B7F91" w14:textId="77777777" w:rsidR="00F712AC" w:rsidRPr="003C1620" w:rsidRDefault="00F712AC" w:rsidP="00F712AC">
            <w:pPr>
              <w:rPr>
                <w:rFonts w:cstheme="minorHAnsi"/>
              </w:rPr>
            </w:pPr>
            <w:r w:rsidRPr="003C1620">
              <w:rPr>
                <w:rFonts w:cstheme="minorHAnsi"/>
              </w:rPr>
              <w:t>TMS NFED 7000332</w:t>
            </w:r>
          </w:p>
          <w:p w14:paraId="1CAF3618" w14:textId="5469D543" w:rsidR="00F712AC" w:rsidRPr="0073317A" w:rsidRDefault="00F712AC" w:rsidP="00F712AC">
            <w:r w:rsidRPr="003C1620">
              <w:rPr>
                <w:rFonts w:cstheme="minorHAnsi"/>
              </w:rPr>
              <w:t xml:space="preserve">(Search in TMS for </w:t>
            </w:r>
            <w:r w:rsidRPr="003C1620">
              <w:rPr>
                <w:rFonts w:cstheme="minorHAnsi"/>
                <w:color w:val="000000"/>
                <w:shd w:val="clear" w:color="auto" w:fill="EFF3F4"/>
              </w:rPr>
              <w:t>7000332)</w:t>
            </w:r>
          </w:p>
        </w:tc>
        <w:tc>
          <w:tcPr>
            <w:tcW w:w="5130" w:type="dxa"/>
            <w:gridSpan w:val="3"/>
            <w:tcBorders>
              <w:bottom w:val="single" w:sz="4" w:space="0" w:color="auto"/>
            </w:tcBorders>
          </w:tcPr>
          <w:p w14:paraId="08BAF8BA" w14:textId="7B274148" w:rsidR="00F712AC" w:rsidRPr="0073317A" w:rsidRDefault="00F712AC" w:rsidP="00F712AC">
            <w:r w:rsidRPr="00B879ED">
              <w:t xml:space="preserve">To define great requirements, it's not enough to simply ask customers and stakeholders what they want. By leveraging requirements elicitation and analysis techniques, business analysts can come up with more innovative solutions. In this course, explore these techniques, and learn why they're important, and how to blend them together and tailor them to your project. </w:t>
            </w:r>
          </w:p>
        </w:tc>
        <w:tc>
          <w:tcPr>
            <w:tcW w:w="1440" w:type="dxa"/>
            <w:gridSpan w:val="2"/>
            <w:tcBorders>
              <w:bottom w:val="single" w:sz="4" w:space="0" w:color="auto"/>
            </w:tcBorders>
          </w:tcPr>
          <w:p w14:paraId="07E4BF3E" w14:textId="2C004E1C" w:rsidR="00F712AC" w:rsidRPr="0073317A" w:rsidRDefault="00F712AC" w:rsidP="00F712AC">
            <w:pPr>
              <w:ind w:left="-16"/>
            </w:pPr>
            <w:r>
              <w:t>On Demand</w:t>
            </w:r>
          </w:p>
        </w:tc>
        <w:tc>
          <w:tcPr>
            <w:tcW w:w="2255" w:type="dxa"/>
            <w:tcBorders>
              <w:bottom w:val="single" w:sz="4" w:space="0" w:color="auto"/>
            </w:tcBorders>
          </w:tcPr>
          <w:p w14:paraId="6D896A2D" w14:textId="22C151D4" w:rsidR="00F712AC" w:rsidRPr="0073317A" w:rsidRDefault="00F712AC" w:rsidP="00F712AC">
            <w:pPr>
              <w:ind w:left="-16"/>
            </w:pPr>
            <w:r>
              <w:t>1.46 General Education hours</w:t>
            </w:r>
          </w:p>
        </w:tc>
      </w:tr>
      <w:tr w:rsidR="00F712AC" w:rsidRPr="00891F51" w14:paraId="01268A1C" w14:textId="77777777" w:rsidTr="00F712AC">
        <w:trPr>
          <w:jc w:val="center"/>
        </w:trPr>
        <w:tc>
          <w:tcPr>
            <w:tcW w:w="1302" w:type="dxa"/>
            <w:tcBorders>
              <w:top w:val="nil"/>
            </w:tcBorders>
            <w:shd w:val="clear" w:color="auto" w:fill="auto"/>
          </w:tcPr>
          <w:p w14:paraId="0EA39106" w14:textId="6260629B" w:rsidR="00F712AC" w:rsidRPr="0073317A" w:rsidRDefault="00F712AC" w:rsidP="00F712AC">
            <w:r>
              <w:t>Requirements Elicitation</w:t>
            </w:r>
          </w:p>
        </w:tc>
        <w:tc>
          <w:tcPr>
            <w:tcW w:w="1663" w:type="dxa"/>
            <w:gridSpan w:val="3"/>
            <w:tcBorders>
              <w:top w:val="nil"/>
            </w:tcBorders>
            <w:shd w:val="clear" w:color="auto" w:fill="auto"/>
          </w:tcPr>
          <w:p w14:paraId="33FF489B" w14:textId="26B3AE4D" w:rsidR="00F712AC" w:rsidRPr="0073317A" w:rsidRDefault="00F712AC" w:rsidP="00F712AC">
            <w:r w:rsidRPr="003C1620">
              <w:t>Requirements Elicitation for Business Analysts: Interviews</w:t>
            </w:r>
          </w:p>
        </w:tc>
        <w:tc>
          <w:tcPr>
            <w:tcW w:w="3150" w:type="dxa"/>
            <w:gridSpan w:val="3"/>
            <w:tcBorders>
              <w:bottom w:val="single" w:sz="4" w:space="0" w:color="auto"/>
            </w:tcBorders>
          </w:tcPr>
          <w:p w14:paraId="56327938" w14:textId="77777777" w:rsidR="00F712AC" w:rsidRPr="003C1620" w:rsidRDefault="00F712AC" w:rsidP="00F712AC">
            <w:pPr>
              <w:rPr>
                <w:rFonts w:cstheme="minorHAnsi"/>
              </w:rPr>
            </w:pPr>
            <w:r w:rsidRPr="003C1620">
              <w:rPr>
                <w:rFonts w:cstheme="minorHAnsi"/>
                <w:color w:val="000000"/>
              </w:rPr>
              <w:t xml:space="preserve">TMS NFED 7003392 </w:t>
            </w:r>
          </w:p>
          <w:p w14:paraId="69612A7D" w14:textId="77777777" w:rsidR="00F712AC" w:rsidRPr="003C1620" w:rsidRDefault="00F712AC" w:rsidP="00F712AC">
            <w:pPr>
              <w:rPr>
                <w:rFonts w:cstheme="minorHAnsi"/>
                <w:color w:val="000000"/>
              </w:rPr>
            </w:pPr>
            <w:r w:rsidRPr="003C1620">
              <w:rPr>
                <w:rFonts w:cstheme="minorHAnsi"/>
              </w:rPr>
              <w:t xml:space="preserve">(Search in TMS for </w:t>
            </w:r>
            <w:r w:rsidRPr="003C1620">
              <w:rPr>
                <w:rFonts w:cstheme="minorHAnsi"/>
                <w:color w:val="000000"/>
              </w:rPr>
              <w:t>7003392)</w:t>
            </w:r>
          </w:p>
          <w:p w14:paraId="63912957" w14:textId="77777777" w:rsidR="00F712AC" w:rsidRPr="0073317A" w:rsidRDefault="00F712AC" w:rsidP="00F712AC"/>
        </w:tc>
        <w:tc>
          <w:tcPr>
            <w:tcW w:w="5130" w:type="dxa"/>
            <w:gridSpan w:val="3"/>
            <w:tcBorders>
              <w:bottom w:val="single" w:sz="4" w:space="0" w:color="auto"/>
            </w:tcBorders>
          </w:tcPr>
          <w:p w14:paraId="52EBCFF0" w14:textId="4FA7F2BF" w:rsidR="00F712AC" w:rsidRPr="0073317A" w:rsidRDefault="00F712AC" w:rsidP="00F712AC">
            <w:r w:rsidRPr="00B879ED">
              <w:t>Interviews can be an effective component in identifying requirements during project planning and help business analysts and project managers understand the project from the user's point of view. This course covers interview techniques that can help build relationships with project stakeholders and obtain accurate information about project needs.</w:t>
            </w:r>
          </w:p>
        </w:tc>
        <w:tc>
          <w:tcPr>
            <w:tcW w:w="1440" w:type="dxa"/>
            <w:gridSpan w:val="2"/>
            <w:tcBorders>
              <w:bottom w:val="single" w:sz="4" w:space="0" w:color="auto"/>
            </w:tcBorders>
          </w:tcPr>
          <w:p w14:paraId="3B950227" w14:textId="79187475" w:rsidR="00F712AC" w:rsidRPr="0073317A" w:rsidRDefault="00F712AC" w:rsidP="00F712AC">
            <w:pPr>
              <w:ind w:left="-16"/>
            </w:pPr>
            <w:r>
              <w:t>On Demand</w:t>
            </w:r>
          </w:p>
        </w:tc>
        <w:tc>
          <w:tcPr>
            <w:tcW w:w="2255" w:type="dxa"/>
            <w:tcBorders>
              <w:bottom w:val="single" w:sz="4" w:space="0" w:color="auto"/>
            </w:tcBorders>
          </w:tcPr>
          <w:p w14:paraId="5E807572" w14:textId="3A389BFF" w:rsidR="00F712AC" w:rsidRPr="0073317A" w:rsidRDefault="00F712AC" w:rsidP="00F712AC">
            <w:pPr>
              <w:ind w:left="-16"/>
            </w:pPr>
            <w:r>
              <w:t>1.36 General Education hours</w:t>
            </w:r>
          </w:p>
        </w:tc>
      </w:tr>
      <w:tr w:rsidR="00F712AC" w:rsidRPr="00891F51" w14:paraId="767C33BD" w14:textId="77777777" w:rsidTr="00F712AC">
        <w:trPr>
          <w:jc w:val="center"/>
        </w:trPr>
        <w:tc>
          <w:tcPr>
            <w:tcW w:w="1302" w:type="dxa"/>
            <w:tcBorders>
              <w:top w:val="nil"/>
            </w:tcBorders>
            <w:shd w:val="clear" w:color="auto" w:fill="auto"/>
          </w:tcPr>
          <w:p w14:paraId="3E8CF2AB" w14:textId="05EAED7E" w:rsidR="00F712AC" w:rsidRPr="0073317A" w:rsidRDefault="00F712AC" w:rsidP="00F712AC">
            <w:r>
              <w:t>Facilitation Skills</w:t>
            </w:r>
          </w:p>
        </w:tc>
        <w:tc>
          <w:tcPr>
            <w:tcW w:w="1663" w:type="dxa"/>
            <w:gridSpan w:val="3"/>
            <w:tcBorders>
              <w:top w:val="nil"/>
            </w:tcBorders>
            <w:shd w:val="clear" w:color="auto" w:fill="auto"/>
          </w:tcPr>
          <w:p w14:paraId="40466130" w14:textId="20A5B0B9" w:rsidR="00F712AC" w:rsidRPr="0073317A" w:rsidRDefault="00F712AC" w:rsidP="00F712AC">
            <w:pPr>
              <w:spacing w:line="240" w:lineRule="exact"/>
            </w:pPr>
            <w:r>
              <w:t>B</w:t>
            </w:r>
            <w:r w:rsidRPr="00B879ED">
              <w:t>usiness Analysis: Essential Facilitation and Workshop Skills</w:t>
            </w:r>
          </w:p>
        </w:tc>
        <w:tc>
          <w:tcPr>
            <w:tcW w:w="3150" w:type="dxa"/>
            <w:gridSpan w:val="3"/>
            <w:tcBorders>
              <w:bottom w:val="single" w:sz="4" w:space="0" w:color="auto"/>
            </w:tcBorders>
          </w:tcPr>
          <w:p w14:paraId="0F797AA8" w14:textId="77777777" w:rsidR="00F712AC" w:rsidRDefault="00F712AC" w:rsidP="00F712AC">
            <w:pPr>
              <w:rPr>
                <w:rFonts w:cstheme="minorHAnsi"/>
                <w:color w:val="000000"/>
              </w:rPr>
            </w:pPr>
            <w:r>
              <w:rPr>
                <w:rFonts w:cstheme="minorHAnsi"/>
                <w:color w:val="000000"/>
              </w:rPr>
              <w:t xml:space="preserve">TMS </w:t>
            </w:r>
            <w:r w:rsidRPr="00B879ED">
              <w:rPr>
                <w:rFonts w:cstheme="minorHAnsi"/>
                <w:color w:val="000000"/>
              </w:rPr>
              <w:t>NFED 7010056</w:t>
            </w:r>
          </w:p>
          <w:p w14:paraId="670B5649" w14:textId="42634384" w:rsidR="00F712AC" w:rsidRPr="0073317A" w:rsidRDefault="00F712AC" w:rsidP="00F712AC">
            <w:r>
              <w:rPr>
                <w:rFonts w:cstheme="minorHAnsi"/>
              </w:rPr>
              <w:t>(</w:t>
            </w:r>
            <w:r w:rsidRPr="003C1620">
              <w:rPr>
                <w:rFonts w:cstheme="minorHAnsi"/>
              </w:rPr>
              <w:t>Search in TMS for</w:t>
            </w:r>
            <w:r>
              <w:rPr>
                <w:rFonts w:cstheme="minorHAnsi"/>
              </w:rPr>
              <w:t xml:space="preserve"> </w:t>
            </w:r>
            <w:r w:rsidRPr="00B879ED">
              <w:rPr>
                <w:rFonts w:cstheme="minorHAnsi"/>
                <w:color w:val="000000"/>
              </w:rPr>
              <w:t>7010056</w:t>
            </w:r>
            <w:r>
              <w:rPr>
                <w:rFonts w:cstheme="minorHAnsi"/>
                <w:color w:val="000000"/>
              </w:rPr>
              <w:t>)</w:t>
            </w:r>
          </w:p>
        </w:tc>
        <w:tc>
          <w:tcPr>
            <w:tcW w:w="5130" w:type="dxa"/>
            <w:gridSpan w:val="3"/>
            <w:tcBorders>
              <w:bottom w:val="single" w:sz="4" w:space="0" w:color="auto"/>
            </w:tcBorders>
          </w:tcPr>
          <w:p w14:paraId="38FA2548" w14:textId="7521F98A" w:rsidR="00F712AC" w:rsidRPr="0073317A" w:rsidRDefault="00F712AC" w:rsidP="00F712AC">
            <w:r w:rsidRPr="00B879ED">
              <w:t>To effectively analyze business needs and deliver quality solutions that address these business needs, key facilitation skills are needed in various workshop settings—in virtual and in-person, as well in agile settings—to identify, verify and validate this important information.</w:t>
            </w:r>
          </w:p>
        </w:tc>
        <w:tc>
          <w:tcPr>
            <w:tcW w:w="1440" w:type="dxa"/>
            <w:gridSpan w:val="2"/>
            <w:tcBorders>
              <w:bottom w:val="single" w:sz="4" w:space="0" w:color="auto"/>
            </w:tcBorders>
          </w:tcPr>
          <w:p w14:paraId="6F75112C" w14:textId="336F1420" w:rsidR="00F712AC" w:rsidRPr="0073317A" w:rsidRDefault="00F712AC" w:rsidP="00F712AC">
            <w:pPr>
              <w:ind w:left="-16"/>
            </w:pPr>
            <w:r>
              <w:t>On Demand</w:t>
            </w:r>
          </w:p>
        </w:tc>
        <w:tc>
          <w:tcPr>
            <w:tcW w:w="2255" w:type="dxa"/>
            <w:tcBorders>
              <w:bottom w:val="single" w:sz="4" w:space="0" w:color="auto"/>
            </w:tcBorders>
          </w:tcPr>
          <w:p w14:paraId="7920B2E7" w14:textId="4763E62B" w:rsidR="00F712AC" w:rsidRPr="0073317A" w:rsidRDefault="00F712AC" w:rsidP="00F712AC">
            <w:pPr>
              <w:ind w:left="-16"/>
            </w:pPr>
            <w:r>
              <w:t>0,9 General Education hours</w:t>
            </w:r>
          </w:p>
        </w:tc>
      </w:tr>
      <w:tr w:rsidR="00F712AC" w:rsidRPr="00891F51" w14:paraId="7050F457" w14:textId="77777777" w:rsidTr="00F712AC">
        <w:trPr>
          <w:jc w:val="center"/>
        </w:trPr>
        <w:tc>
          <w:tcPr>
            <w:tcW w:w="1302" w:type="dxa"/>
            <w:tcBorders>
              <w:top w:val="nil"/>
            </w:tcBorders>
            <w:shd w:val="clear" w:color="auto" w:fill="auto"/>
          </w:tcPr>
          <w:p w14:paraId="2ED4E70B" w14:textId="5E81D197" w:rsidR="00F712AC" w:rsidRPr="0073317A" w:rsidRDefault="00F712AC" w:rsidP="00F712AC">
            <w:r>
              <w:t>Facilitation Skills</w:t>
            </w:r>
          </w:p>
        </w:tc>
        <w:tc>
          <w:tcPr>
            <w:tcW w:w="1663" w:type="dxa"/>
            <w:gridSpan w:val="3"/>
            <w:tcBorders>
              <w:top w:val="nil"/>
            </w:tcBorders>
            <w:shd w:val="clear" w:color="auto" w:fill="auto"/>
          </w:tcPr>
          <w:p w14:paraId="38B059E7" w14:textId="3552831F" w:rsidR="00F712AC" w:rsidRPr="0073317A" w:rsidRDefault="00F712AC" w:rsidP="00F712AC">
            <w:r>
              <w:t>The Facilitator’s Pocketbook</w:t>
            </w:r>
          </w:p>
        </w:tc>
        <w:tc>
          <w:tcPr>
            <w:tcW w:w="3150" w:type="dxa"/>
            <w:gridSpan w:val="3"/>
            <w:tcBorders>
              <w:bottom w:val="single" w:sz="4" w:space="0" w:color="auto"/>
            </w:tcBorders>
          </w:tcPr>
          <w:p w14:paraId="397CFA01" w14:textId="77777777" w:rsidR="00F712AC" w:rsidRDefault="00F712AC" w:rsidP="00F712AC">
            <w:pPr>
              <w:rPr>
                <w:rFonts w:cstheme="minorHAnsi"/>
                <w:color w:val="000000"/>
              </w:rPr>
            </w:pPr>
            <w:r w:rsidRPr="00052D05">
              <w:rPr>
                <w:rFonts w:cstheme="minorHAnsi"/>
                <w:color w:val="000000"/>
              </w:rPr>
              <w:t>NFED 4587179</w:t>
            </w:r>
          </w:p>
          <w:p w14:paraId="6075C2A4" w14:textId="0A8FC59E" w:rsidR="00F712AC" w:rsidRPr="0073317A" w:rsidRDefault="00F712AC" w:rsidP="00F712AC">
            <w:r>
              <w:rPr>
                <w:rFonts w:cstheme="minorHAnsi"/>
              </w:rPr>
              <w:t>(</w:t>
            </w:r>
            <w:r w:rsidRPr="003C1620">
              <w:rPr>
                <w:rFonts w:cstheme="minorHAnsi"/>
              </w:rPr>
              <w:t>Search in TMS for</w:t>
            </w:r>
            <w:r>
              <w:rPr>
                <w:rFonts w:cstheme="minorHAnsi"/>
              </w:rPr>
              <w:t xml:space="preserve"> </w:t>
            </w:r>
            <w:r w:rsidRPr="00052D05">
              <w:rPr>
                <w:rFonts w:cstheme="minorHAnsi"/>
                <w:color w:val="000000"/>
              </w:rPr>
              <w:t>4587179</w:t>
            </w:r>
            <w:r>
              <w:rPr>
                <w:rFonts w:cstheme="minorHAnsi"/>
                <w:color w:val="000000"/>
              </w:rPr>
              <w:t>)</w:t>
            </w:r>
          </w:p>
        </w:tc>
        <w:tc>
          <w:tcPr>
            <w:tcW w:w="5130" w:type="dxa"/>
            <w:gridSpan w:val="3"/>
            <w:tcBorders>
              <w:bottom w:val="single" w:sz="4" w:space="0" w:color="auto"/>
            </w:tcBorders>
          </w:tcPr>
          <w:p w14:paraId="20B8F19C" w14:textId="489CFC4A" w:rsidR="00F712AC" w:rsidRPr="0073317A" w:rsidRDefault="00F712AC" w:rsidP="00F712AC">
            <w:r w:rsidRPr="00052D05">
              <w:t>Including a detailed case study and examples of six typical facilitation sessions, this comprehensive book covers all stages of facilitation, from planning through to implementation.</w:t>
            </w:r>
          </w:p>
        </w:tc>
        <w:tc>
          <w:tcPr>
            <w:tcW w:w="1440" w:type="dxa"/>
            <w:gridSpan w:val="2"/>
            <w:tcBorders>
              <w:bottom w:val="single" w:sz="4" w:space="0" w:color="auto"/>
            </w:tcBorders>
          </w:tcPr>
          <w:p w14:paraId="7219B3F4" w14:textId="49877E12" w:rsidR="00F712AC" w:rsidRPr="0073317A" w:rsidRDefault="00F712AC" w:rsidP="00F712AC">
            <w:pPr>
              <w:ind w:left="-16"/>
            </w:pPr>
            <w:r>
              <w:t>Skillsoft Online Learning Book</w:t>
            </w:r>
          </w:p>
        </w:tc>
        <w:tc>
          <w:tcPr>
            <w:tcW w:w="2255" w:type="dxa"/>
            <w:tcBorders>
              <w:bottom w:val="single" w:sz="4" w:space="0" w:color="auto"/>
            </w:tcBorders>
          </w:tcPr>
          <w:p w14:paraId="5F198004" w14:textId="6DFC548C" w:rsidR="00F712AC" w:rsidRPr="0073317A" w:rsidRDefault="00F712AC" w:rsidP="00F712AC">
            <w:pPr>
              <w:ind w:left="-16"/>
            </w:pPr>
            <w:r>
              <w:t>2.2 General Education hours</w:t>
            </w:r>
          </w:p>
        </w:tc>
      </w:tr>
      <w:tr w:rsidR="00F712AC" w:rsidRPr="00891F51" w14:paraId="75B6F0EC" w14:textId="77777777" w:rsidTr="00F712AC">
        <w:trPr>
          <w:jc w:val="center"/>
        </w:trPr>
        <w:tc>
          <w:tcPr>
            <w:tcW w:w="1302" w:type="dxa"/>
            <w:tcBorders>
              <w:top w:val="nil"/>
            </w:tcBorders>
            <w:shd w:val="clear" w:color="auto" w:fill="auto"/>
          </w:tcPr>
          <w:p w14:paraId="15D9C230" w14:textId="0444812A" w:rsidR="00F712AC" w:rsidRPr="0073317A" w:rsidRDefault="00F712AC" w:rsidP="00F712AC">
            <w:r>
              <w:t>Effective Communication</w:t>
            </w:r>
          </w:p>
        </w:tc>
        <w:tc>
          <w:tcPr>
            <w:tcW w:w="1663" w:type="dxa"/>
            <w:gridSpan w:val="3"/>
            <w:tcBorders>
              <w:top w:val="nil"/>
            </w:tcBorders>
            <w:shd w:val="clear" w:color="auto" w:fill="auto"/>
          </w:tcPr>
          <w:p w14:paraId="5DFB6DE6" w14:textId="531BD6F0" w:rsidR="00F712AC" w:rsidRPr="0073317A" w:rsidRDefault="00F712AC" w:rsidP="00F712AC">
            <w:pPr>
              <w:spacing w:line="240" w:lineRule="exact"/>
            </w:pPr>
            <w:r w:rsidRPr="00052D05">
              <w:t>Communicate Effectively: 24 Lessons for Day-to-Day Business Success</w:t>
            </w:r>
          </w:p>
        </w:tc>
        <w:tc>
          <w:tcPr>
            <w:tcW w:w="3150" w:type="dxa"/>
            <w:gridSpan w:val="3"/>
            <w:tcBorders>
              <w:bottom w:val="single" w:sz="4" w:space="0" w:color="auto"/>
            </w:tcBorders>
          </w:tcPr>
          <w:p w14:paraId="6E11953E" w14:textId="77777777" w:rsidR="00F712AC" w:rsidRPr="00052D05" w:rsidRDefault="00F712AC" w:rsidP="00F712AC">
            <w:pPr>
              <w:rPr>
                <w:rFonts w:cstheme="minorHAnsi"/>
                <w:color w:val="000000"/>
              </w:rPr>
            </w:pPr>
            <w:r>
              <w:rPr>
                <w:rFonts w:cstheme="minorHAnsi"/>
                <w:color w:val="000000"/>
              </w:rPr>
              <w:t xml:space="preserve">TMS </w:t>
            </w:r>
            <w:r w:rsidRPr="00052D05">
              <w:rPr>
                <w:rFonts w:cstheme="minorHAnsi"/>
                <w:color w:val="000000"/>
              </w:rPr>
              <w:t>NFED 4582503</w:t>
            </w:r>
          </w:p>
          <w:p w14:paraId="11B3EED1" w14:textId="3397667B" w:rsidR="00F712AC" w:rsidRPr="0073317A" w:rsidRDefault="00F712AC" w:rsidP="00F712AC">
            <w:r w:rsidRPr="00052D05">
              <w:rPr>
                <w:rFonts w:cstheme="minorHAnsi"/>
                <w:color w:val="000000"/>
              </w:rPr>
              <w:t>(Search in TMS for 4582503)</w:t>
            </w:r>
          </w:p>
        </w:tc>
        <w:tc>
          <w:tcPr>
            <w:tcW w:w="5130" w:type="dxa"/>
            <w:gridSpan w:val="3"/>
            <w:tcBorders>
              <w:bottom w:val="single" w:sz="4" w:space="0" w:color="auto"/>
            </w:tcBorders>
          </w:tcPr>
          <w:p w14:paraId="3EDD8EBC" w14:textId="5243595E" w:rsidR="00F712AC" w:rsidRPr="0073317A" w:rsidRDefault="00F712AC" w:rsidP="00F712AC">
            <w:r w:rsidRPr="00052D05">
              <w:t>Offering techniques for communicating clearly and managing conflicts, this book features guidelines for everything from sharing information and gathering input to handling disagreements and conducting results-driven meetings and presentations.</w:t>
            </w:r>
          </w:p>
        </w:tc>
        <w:tc>
          <w:tcPr>
            <w:tcW w:w="1440" w:type="dxa"/>
            <w:gridSpan w:val="2"/>
            <w:tcBorders>
              <w:bottom w:val="single" w:sz="4" w:space="0" w:color="auto"/>
            </w:tcBorders>
          </w:tcPr>
          <w:p w14:paraId="54B98EB9" w14:textId="7CC85F6F" w:rsidR="00F712AC" w:rsidRPr="0073317A" w:rsidRDefault="00F712AC" w:rsidP="00F712AC">
            <w:pPr>
              <w:ind w:left="-16"/>
            </w:pPr>
            <w:r>
              <w:t>Skillsoft Online Learning Book</w:t>
            </w:r>
          </w:p>
        </w:tc>
        <w:tc>
          <w:tcPr>
            <w:tcW w:w="2255" w:type="dxa"/>
            <w:tcBorders>
              <w:bottom w:val="single" w:sz="4" w:space="0" w:color="auto"/>
            </w:tcBorders>
          </w:tcPr>
          <w:p w14:paraId="6DA53389" w14:textId="2E0221EE" w:rsidR="00F712AC" w:rsidRPr="0073317A" w:rsidRDefault="00F712AC" w:rsidP="00F712AC">
            <w:pPr>
              <w:ind w:left="-16"/>
            </w:pPr>
            <w:r>
              <w:t>1.1 General Education hours</w:t>
            </w:r>
          </w:p>
        </w:tc>
      </w:tr>
      <w:tr w:rsidR="0004045B" w:rsidRPr="00891F51" w14:paraId="248B0201" w14:textId="77777777" w:rsidTr="00CF3FCC">
        <w:trPr>
          <w:jc w:val="center"/>
        </w:trPr>
        <w:tc>
          <w:tcPr>
            <w:tcW w:w="14940" w:type="dxa"/>
            <w:gridSpan w:val="13"/>
            <w:shd w:val="clear" w:color="auto" w:fill="FFFF00"/>
          </w:tcPr>
          <w:p w14:paraId="26123BC0" w14:textId="60C903ED" w:rsidR="0004045B" w:rsidRPr="00605431" w:rsidRDefault="0004045B" w:rsidP="0004045B">
            <w:pPr>
              <w:rPr>
                <w:rFonts w:ascii="Calibri" w:eastAsiaTheme="minorHAnsi" w:hAnsi="Calibri"/>
                <w:b/>
                <w:bCs/>
                <w:sz w:val="32"/>
                <w:szCs w:val="32"/>
              </w:rPr>
            </w:pPr>
            <w:r>
              <w:rPr>
                <w:rFonts w:ascii="Calibri" w:eastAsiaTheme="minorHAnsi" w:hAnsi="Calibri"/>
                <w:b/>
                <w:bCs/>
                <w:sz w:val="32"/>
                <w:szCs w:val="32"/>
              </w:rPr>
              <w:lastRenderedPageBreak/>
              <w:t>MISCELLANEOUS</w:t>
            </w:r>
          </w:p>
        </w:tc>
      </w:tr>
      <w:tr w:rsidR="0004045B" w:rsidRPr="00891F51" w14:paraId="0F557285" w14:textId="77777777" w:rsidTr="00654D79">
        <w:trPr>
          <w:jc w:val="center"/>
        </w:trPr>
        <w:tc>
          <w:tcPr>
            <w:tcW w:w="2605" w:type="dxa"/>
            <w:gridSpan w:val="2"/>
          </w:tcPr>
          <w:p w14:paraId="03D89E42" w14:textId="723A3971" w:rsidR="0004045B" w:rsidRPr="00891F51" w:rsidRDefault="0004045B" w:rsidP="0004045B">
            <w:pPr>
              <w:rPr>
                <w:rFonts w:ascii="Calibri" w:eastAsiaTheme="minorHAnsi" w:hAnsi="Calibri"/>
                <w:b/>
              </w:rPr>
            </w:pPr>
            <w:r w:rsidRPr="00963D1E">
              <w:rPr>
                <w:b/>
                <w:sz w:val="24"/>
              </w:rPr>
              <w:t>Medcom Training</w:t>
            </w:r>
          </w:p>
        </w:tc>
        <w:tc>
          <w:tcPr>
            <w:tcW w:w="7020" w:type="dxa"/>
            <w:gridSpan w:val="6"/>
          </w:tcPr>
          <w:p w14:paraId="283BFECE" w14:textId="77777777" w:rsidR="0004045B" w:rsidRPr="00891F51" w:rsidRDefault="0004045B" w:rsidP="0004045B">
            <w:pPr>
              <w:rPr>
                <w:rFonts w:ascii="Calibri" w:eastAsiaTheme="minorHAnsi" w:hAnsi="Calibri"/>
              </w:rPr>
            </w:pPr>
            <w:r w:rsidRPr="00963D1E">
              <w:t>EES has formed a partnership with Medcom to deliver hundreds of accredited health care courses via the VA TMS. Medcom is an accredited provider of continuing education in many health care specialties</w:t>
            </w:r>
            <w:r>
              <w:t>.  V</w:t>
            </w:r>
            <w:r w:rsidRPr="00963D1E">
              <w:t>isit the Medcom page on MyEES for more information and course lists by health care topic and area.</w:t>
            </w:r>
          </w:p>
        </w:tc>
        <w:tc>
          <w:tcPr>
            <w:tcW w:w="5315" w:type="dxa"/>
            <w:gridSpan w:val="5"/>
          </w:tcPr>
          <w:p w14:paraId="20AADA7D" w14:textId="77777777" w:rsidR="0004045B" w:rsidRPr="005C5EF1" w:rsidRDefault="0004045B" w:rsidP="0004045B">
            <w:pPr>
              <w:ind w:left="-16"/>
              <w:rPr>
                <w:rFonts w:ascii="Calibri" w:eastAsiaTheme="minorHAnsi" w:hAnsi="Calibri"/>
              </w:rPr>
            </w:pPr>
            <w:hyperlink r:id="rId40" w:history="1">
              <w:r w:rsidRPr="005C5EF1">
                <w:rPr>
                  <w:rStyle w:val="Hyperlink"/>
                  <w:rFonts w:ascii="Calibri" w:eastAsiaTheme="minorHAnsi" w:hAnsi="Calibri"/>
                </w:rPr>
                <w:t>MyEES Medcom Training Page</w:t>
              </w:r>
            </w:hyperlink>
          </w:p>
          <w:p w14:paraId="558CA2FC" w14:textId="77777777" w:rsidR="0004045B" w:rsidRPr="00891F51" w:rsidRDefault="0004045B" w:rsidP="0004045B">
            <w:pPr>
              <w:rPr>
                <w:rFonts w:ascii="Calibri" w:eastAsiaTheme="minorHAnsi" w:hAnsi="Calibri"/>
              </w:rPr>
            </w:pPr>
          </w:p>
        </w:tc>
      </w:tr>
      <w:tr w:rsidR="0004045B" w:rsidRPr="00891F51" w14:paraId="349CC0C4" w14:textId="77777777" w:rsidTr="00654D79">
        <w:trPr>
          <w:jc w:val="center"/>
        </w:trPr>
        <w:tc>
          <w:tcPr>
            <w:tcW w:w="2605" w:type="dxa"/>
            <w:gridSpan w:val="2"/>
          </w:tcPr>
          <w:p w14:paraId="5C170B0B" w14:textId="17590D7E" w:rsidR="0004045B" w:rsidRPr="00891F51" w:rsidRDefault="0004045B" w:rsidP="0004045B">
            <w:pPr>
              <w:rPr>
                <w:rFonts w:ascii="Calibri" w:eastAsiaTheme="minorHAnsi" w:hAnsi="Calibri"/>
                <w:b/>
              </w:rPr>
            </w:pPr>
            <w:r w:rsidRPr="00283A3D">
              <w:rPr>
                <w:b/>
                <w:sz w:val="24"/>
              </w:rPr>
              <w:t>VA Enterprise Training Resources (ETR)</w:t>
            </w:r>
          </w:p>
        </w:tc>
        <w:tc>
          <w:tcPr>
            <w:tcW w:w="7020" w:type="dxa"/>
            <w:gridSpan w:val="6"/>
          </w:tcPr>
          <w:p w14:paraId="5A3C2FB3" w14:textId="77777777" w:rsidR="0004045B" w:rsidRDefault="0004045B" w:rsidP="0004045B">
            <w:r w:rsidRPr="00283A3D">
              <w:t xml:space="preserve">Enterprise Training Resources (ETR) function is to be the information and research capability for Department of Veterans Affairs (VA) Headquarters, staff and field operations integrating all non-clinical and clinical training resources into one easily accessible knowledge hub. ETR's online solution provides Organizational and Individual Training Planners, Research capabilities, and serves as a gateway to </w:t>
            </w:r>
            <w:r>
              <w:t xml:space="preserve">the following </w:t>
            </w:r>
            <w:r w:rsidRPr="00283A3D">
              <w:t>Training Partners</w:t>
            </w:r>
            <w:r>
              <w:t>:</w:t>
            </w:r>
            <w:r w:rsidRPr="00283A3D">
              <w:t xml:space="preserve"> </w:t>
            </w:r>
          </w:p>
          <w:p w14:paraId="6280AB28" w14:textId="49F6204D" w:rsidR="0004045B" w:rsidRPr="00C62D59" w:rsidRDefault="0004045B" w:rsidP="0004045B">
            <w:pPr>
              <w:pStyle w:val="ListParagraph"/>
              <w:numPr>
                <w:ilvl w:val="0"/>
                <w:numId w:val="9"/>
              </w:numPr>
              <w:rPr>
                <w:rFonts w:ascii="Calibri" w:eastAsiaTheme="minorHAnsi" w:hAnsi="Calibri"/>
              </w:rPr>
            </w:pPr>
            <w:hyperlink r:id="rId41" w:history="1">
              <w:r w:rsidRPr="00C62D59">
                <w:rPr>
                  <w:rStyle w:val="Hyperlink"/>
                </w:rPr>
                <w:t>VA Acquisition Academy</w:t>
              </w:r>
            </w:hyperlink>
          </w:p>
          <w:p w14:paraId="530F5680" w14:textId="77777777" w:rsidR="0004045B" w:rsidRPr="00C62D59" w:rsidRDefault="0004045B" w:rsidP="0004045B">
            <w:pPr>
              <w:pStyle w:val="ListParagraph"/>
              <w:numPr>
                <w:ilvl w:val="0"/>
                <w:numId w:val="9"/>
              </w:numPr>
              <w:rPr>
                <w:rFonts w:ascii="Calibri" w:eastAsiaTheme="minorHAnsi" w:hAnsi="Calibri"/>
              </w:rPr>
            </w:pPr>
            <w:r w:rsidRPr="00C62D59">
              <w:t>HR Academy</w:t>
            </w:r>
          </w:p>
          <w:p w14:paraId="64CDF7DF" w14:textId="77777777" w:rsidR="0004045B" w:rsidRPr="00C62D59" w:rsidRDefault="0004045B" w:rsidP="0004045B">
            <w:pPr>
              <w:pStyle w:val="ListParagraph"/>
              <w:numPr>
                <w:ilvl w:val="0"/>
                <w:numId w:val="9"/>
              </w:numPr>
              <w:rPr>
                <w:rFonts w:ascii="Calibri" w:eastAsiaTheme="minorHAnsi" w:hAnsi="Calibri"/>
              </w:rPr>
            </w:pPr>
            <w:proofErr w:type="spellStart"/>
            <w:r w:rsidRPr="00C62D59">
              <w:t>SkillSoft</w:t>
            </w:r>
            <w:proofErr w:type="spellEnd"/>
          </w:p>
          <w:p w14:paraId="717F3911" w14:textId="77777777" w:rsidR="0004045B" w:rsidRPr="00C62D59" w:rsidRDefault="0004045B" w:rsidP="0004045B">
            <w:pPr>
              <w:pStyle w:val="ListParagraph"/>
              <w:numPr>
                <w:ilvl w:val="0"/>
                <w:numId w:val="9"/>
              </w:numPr>
              <w:rPr>
                <w:rFonts w:ascii="Calibri" w:eastAsiaTheme="minorHAnsi" w:hAnsi="Calibri"/>
              </w:rPr>
            </w:pPr>
            <w:r w:rsidRPr="00C62D59">
              <w:t>Office of Personnel Management (OPM)</w:t>
            </w:r>
          </w:p>
          <w:p w14:paraId="63BDD013" w14:textId="77777777" w:rsidR="0004045B" w:rsidRPr="00C62D59" w:rsidRDefault="0004045B" w:rsidP="0004045B">
            <w:pPr>
              <w:pStyle w:val="ListParagraph"/>
              <w:numPr>
                <w:ilvl w:val="0"/>
                <w:numId w:val="9"/>
              </w:numPr>
              <w:rPr>
                <w:rFonts w:ascii="Calibri" w:eastAsiaTheme="minorHAnsi" w:hAnsi="Calibri"/>
              </w:rPr>
            </w:pPr>
            <w:r w:rsidRPr="00C62D59">
              <w:t>No/Low Cost Massive Open Online Courses (MOOCs)</w:t>
            </w:r>
          </w:p>
          <w:p w14:paraId="7B0F7DB5" w14:textId="41A428C4" w:rsidR="0004045B" w:rsidRPr="00C62D59" w:rsidRDefault="0004045B" w:rsidP="0004045B">
            <w:pPr>
              <w:pStyle w:val="ListParagraph"/>
              <w:numPr>
                <w:ilvl w:val="0"/>
                <w:numId w:val="9"/>
              </w:numPr>
              <w:rPr>
                <w:rFonts w:ascii="Calibri" w:eastAsiaTheme="minorHAnsi" w:hAnsi="Calibri"/>
              </w:rPr>
            </w:pPr>
            <w:r w:rsidRPr="00C62D59">
              <w:t>VHA National Desktop Library.</w:t>
            </w:r>
          </w:p>
        </w:tc>
        <w:tc>
          <w:tcPr>
            <w:tcW w:w="5315" w:type="dxa"/>
            <w:gridSpan w:val="5"/>
          </w:tcPr>
          <w:p w14:paraId="1C568B5B" w14:textId="77777777" w:rsidR="0004045B" w:rsidRPr="00283A3D" w:rsidRDefault="0004045B" w:rsidP="0004045B">
            <w:pPr>
              <w:ind w:left="-16"/>
              <w:rPr>
                <w:sz w:val="24"/>
              </w:rPr>
            </w:pPr>
            <w:r w:rsidRPr="004E3CD0">
              <w:rPr>
                <w:b/>
                <w:sz w:val="24"/>
              </w:rPr>
              <w:t>NOTE</w:t>
            </w:r>
            <w:r>
              <w:rPr>
                <w:sz w:val="24"/>
              </w:rPr>
              <w:t>:  You must be logged into the VA network to access this resource</w:t>
            </w:r>
          </w:p>
          <w:p w14:paraId="397E129C" w14:textId="3BE099FB" w:rsidR="0004045B" w:rsidRPr="00C62D59" w:rsidRDefault="0004045B" w:rsidP="0004045B">
            <w:pPr>
              <w:ind w:left="-16"/>
              <w:rPr>
                <w:color w:val="0C03BD"/>
                <w:sz w:val="36"/>
              </w:rPr>
            </w:pPr>
            <w:hyperlink r:id="rId42" w:history="1">
              <w:r w:rsidRPr="00283A3D">
                <w:rPr>
                  <w:rStyle w:val="ms-hidden"/>
                  <w:color w:val="0000FF"/>
                  <w:szCs w:val="20"/>
                  <w:u w:val="single"/>
                </w:rPr>
                <w:t>VA Enterprise Training Resources</w:t>
              </w:r>
            </w:hyperlink>
          </w:p>
        </w:tc>
      </w:tr>
      <w:tr w:rsidR="0004045B" w:rsidRPr="00891F51" w14:paraId="6D83ADB7" w14:textId="77777777" w:rsidTr="00B07206">
        <w:trPr>
          <w:jc w:val="center"/>
        </w:trPr>
        <w:tc>
          <w:tcPr>
            <w:tcW w:w="2605" w:type="dxa"/>
            <w:gridSpan w:val="2"/>
          </w:tcPr>
          <w:p w14:paraId="7C9BEDB9" w14:textId="6CD2B7AD" w:rsidR="0004045B" w:rsidRDefault="0004045B" w:rsidP="0004045B">
            <w:pPr>
              <w:rPr>
                <w:b/>
                <w:sz w:val="24"/>
              </w:rPr>
            </w:pPr>
            <w:bookmarkStart w:id="6" w:name="_Hlk65139700"/>
            <w:r w:rsidRPr="00CC5C72">
              <w:rPr>
                <w:b/>
                <w:sz w:val="24"/>
              </w:rPr>
              <w:t>VA Information Resource Center (</w:t>
            </w:r>
            <w:proofErr w:type="spellStart"/>
            <w:r>
              <w:rPr>
                <w:b/>
                <w:sz w:val="24"/>
              </w:rPr>
              <w:t>VIReC</w:t>
            </w:r>
            <w:proofErr w:type="spellEnd"/>
            <w:r w:rsidRPr="00CC5C72">
              <w:rPr>
                <w:b/>
                <w:sz w:val="24"/>
              </w:rPr>
              <w:t>):</w:t>
            </w:r>
          </w:p>
        </w:tc>
        <w:tc>
          <w:tcPr>
            <w:tcW w:w="12335" w:type="dxa"/>
            <w:gridSpan w:val="11"/>
          </w:tcPr>
          <w:p w14:paraId="4851ED50" w14:textId="3A990804" w:rsidR="0004045B" w:rsidRDefault="0004045B" w:rsidP="0004045B">
            <w:hyperlink r:id="rId43" w:history="1">
              <w:proofErr w:type="spellStart"/>
              <w:r>
                <w:rPr>
                  <w:rStyle w:val="Hyperlink"/>
                  <w:b/>
                  <w:bCs/>
                </w:rPr>
                <w:t>VIReC</w:t>
              </w:r>
              <w:proofErr w:type="spellEnd"/>
            </w:hyperlink>
            <w:r>
              <w:t xml:space="preserve"> </w:t>
            </w:r>
            <w:r w:rsidRPr="00CC5C72">
              <w:t>is an HSR&amp;D funded resource center</w:t>
            </w:r>
            <w:r>
              <w:t xml:space="preserve"> with the </w:t>
            </w:r>
            <w:r w:rsidRPr="00CC5C72">
              <w:t>mission to advance VA capacity to use data effectively for research and quality improvement</w:t>
            </w:r>
          </w:p>
          <w:p w14:paraId="435CDEEE" w14:textId="719B5A17" w:rsidR="0004045B" w:rsidRPr="00B07206" w:rsidRDefault="0004045B" w:rsidP="0004045B">
            <w:pPr>
              <w:pStyle w:val="xxmsonormal"/>
              <w:rPr>
                <w:rFonts w:asciiTheme="minorHAnsi" w:hAnsiTheme="minorHAnsi" w:cstheme="minorHAnsi"/>
                <w:b/>
                <w:bCs/>
                <w:smallCaps/>
              </w:rPr>
            </w:pPr>
            <w:r w:rsidRPr="00B07206">
              <w:rPr>
                <w:rFonts w:asciiTheme="minorHAnsi" w:hAnsiTheme="minorHAnsi" w:cstheme="minorHAnsi"/>
                <w:b/>
                <w:bCs/>
                <w:smallCaps/>
              </w:rPr>
              <w:t xml:space="preserve">Informatics-Relevant Presentations and Resources from </w:t>
            </w:r>
            <w:hyperlink r:id="rId44" w:history="1">
              <w:proofErr w:type="spellStart"/>
              <w:r>
                <w:rPr>
                  <w:rStyle w:val="Hyperlink"/>
                  <w:b/>
                  <w:bCs/>
                </w:rPr>
                <w:t>VIReC</w:t>
              </w:r>
              <w:proofErr w:type="spellEnd"/>
            </w:hyperlink>
          </w:p>
          <w:p w14:paraId="450F5E6C" w14:textId="77777777" w:rsidR="0004045B" w:rsidRPr="00B07206" w:rsidRDefault="0004045B" w:rsidP="0004045B">
            <w:pPr>
              <w:rPr>
                <w:rFonts w:cstheme="minorHAnsi"/>
                <w:color w:val="000000"/>
              </w:rPr>
            </w:pPr>
            <w:r w:rsidRPr="00B07206">
              <w:rPr>
                <w:rFonts w:cstheme="minorHAnsi"/>
                <w:b/>
                <w:bCs/>
                <w:color w:val="000000"/>
              </w:rPr>
              <w:t>Presentations: </w:t>
            </w:r>
          </w:p>
          <w:p w14:paraId="79A620FC" w14:textId="5F79381A" w:rsidR="0004045B" w:rsidRPr="00B07206" w:rsidRDefault="0004045B" w:rsidP="0004045B">
            <w:pPr>
              <w:pStyle w:val="Heading2"/>
              <w:numPr>
                <w:ilvl w:val="0"/>
                <w:numId w:val="7"/>
              </w:numPr>
              <w:spacing w:before="0"/>
              <w:outlineLvl w:val="1"/>
              <w:rPr>
                <w:rFonts w:asciiTheme="minorHAnsi" w:eastAsia="Times New Roman" w:hAnsiTheme="minorHAnsi" w:cstheme="minorHAnsi"/>
                <w:b w:val="0"/>
                <w:bCs w:val="0"/>
                <w:color w:val="2F5496"/>
                <w:sz w:val="22"/>
                <w:szCs w:val="22"/>
              </w:rPr>
            </w:pPr>
            <w:r w:rsidRPr="00B07206">
              <w:rPr>
                <w:rFonts w:asciiTheme="minorHAnsi" w:eastAsia="Times New Roman" w:hAnsiTheme="minorHAnsi" w:cstheme="minorHAnsi"/>
                <w:b w:val="0"/>
                <w:bCs w:val="0"/>
                <w:sz w:val="22"/>
                <w:szCs w:val="22"/>
              </w:rPr>
              <w:t>The</w:t>
            </w:r>
            <w:r w:rsidRPr="00B07206">
              <w:rPr>
                <w:rFonts w:asciiTheme="minorHAnsi" w:eastAsia="Times New Roman" w:hAnsiTheme="minorHAnsi" w:cstheme="minorHAnsi"/>
                <w:b w:val="0"/>
                <w:bCs w:val="0"/>
                <w:i/>
                <w:iCs/>
                <w:sz w:val="22"/>
                <w:szCs w:val="22"/>
              </w:rPr>
              <w:t xml:space="preserve"> </w:t>
            </w:r>
            <w:hyperlink r:id="rId45" w:history="1">
              <w:r w:rsidRPr="00B07206">
                <w:rPr>
                  <w:rStyle w:val="Hyperlink"/>
                  <w:rFonts w:asciiTheme="minorHAnsi" w:eastAsia="Times New Roman" w:hAnsiTheme="minorHAnsi" w:cstheme="minorHAnsi"/>
                  <w:b w:val="0"/>
                  <w:bCs w:val="0"/>
                  <w:i/>
                  <w:iCs/>
                  <w:sz w:val="22"/>
                  <w:szCs w:val="22"/>
                </w:rPr>
                <w:t>Using Data and Information Systems in Partnered Research Series</w:t>
              </w:r>
            </w:hyperlink>
            <w:r w:rsidRPr="00B07206">
              <w:rPr>
                <w:rFonts w:asciiTheme="minorHAnsi" w:eastAsia="Times New Roman" w:hAnsiTheme="minorHAnsi" w:cstheme="minorHAnsi"/>
                <w:b w:val="0"/>
                <w:bCs w:val="0"/>
                <w:color w:val="2F5496"/>
                <w:sz w:val="22"/>
                <w:szCs w:val="22"/>
              </w:rPr>
              <w:t xml:space="preserve"> </w:t>
            </w:r>
            <w:r w:rsidRPr="00B07206">
              <w:rPr>
                <w:rFonts w:asciiTheme="minorHAnsi" w:eastAsia="Times New Roman" w:hAnsiTheme="minorHAnsi" w:cstheme="minorHAnsi"/>
                <w:b w:val="0"/>
                <w:bCs w:val="0"/>
                <w:sz w:val="22"/>
                <w:szCs w:val="22"/>
              </w:rPr>
              <w:t>focuses on the use of VA data and information systems in quality improvement projects and research-operations partnerships</w:t>
            </w:r>
            <w:r w:rsidRPr="00B07206">
              <w:rPr>
                <w:rFonts w:asciiTheme="minorHAnsi" w:eastAsia="Times New Roman" w:hAnsiTheme="minorHAnsi" w:cstheme="minorHAnsi"/>
                <w:b w:val="0"/>
                <w:bCs w:val="0"/>
                <w:color w:val="2F5496"/>
                <w:sz w:val="22"/>
                <w:szCs w:val="22"/>
              </w:rPr>
              <w:t>. </w:t>
            </w:r>
          </w:p>
          <w:p w14:paraId="754C55E2" w14:textId="77777777" w:rsidR="0004045B" w:rsidRPr="00B07206" w:rsidRDefault="0004045B" w:rsidP="0004045B">
            <w:pPr>
              <w:pStyle w:val="ListParagraph"/>
              <w:numPr>
                <w:ilvl w:val="0"/>
                <w:numId w:val="2"/>
              </w:numPr>
              <w:tabs>
                <w:tab w:val="clear" w:pos="720"/>
                <w:tab w:val="left" w:pos="1089"/>
              </w:tabs>
              <w:ind w:left="703" w:hanging="270"/>
              <w:contextualSpacing w:val="0"/>
              <w:rPr>
                <w:rFonts w:eastAsiaTheme="minorHAnsi" w:cstheme="minorHAnsi"/>
                <w:color w:val="000000"/>
              </w:rPr>
            </w:pPr>
            <w:hyperlink r:id="rId46" w:history="1">
              <w:r w:rsidRPr="00B07206">
                <w:rPr>
                  <w:rStyle w:val="Hyperlink"/>
                  <w:rFonts w:cstheme="minorHAnsi"/>
                </w:rPr>
                <w:t>Leveraging VA Data and Partnerships to Advance Equity-Guided Improvement: Introducing the Primary Care Equity Dashboard</w:t>
              </w:r>
            </w:hyperlink>
            <w:r w:rsidRPr="00B07206">
              <w:rPr>
                <w:rFonts w:cstheme="minorHAnsi"/>
                <w:color w:val="000000"/>
              </w:rPr>
              <w:t> </w:t>
            </w:r>
          </w:p>
          <w:p w14:paraId="0C87C680" w14:textId="77777777" w:rsidR="0004045B" w:rsidRPr="00B07206" w:rsidRDefault="0004045B" w:rsidP="0004045B">
            <w:pPr>
              <w:pStyle w:val="ListParagraph"/>
              <w:numPr>
                <w:ilvl w:val="0"/>
                <w:numId w:val="2"/>
              </w:numPr>
              <w:tabs>
                <w:tab w:val="clear" w:pos="720"/>
                <w:tab w:val="left" w:pos="1089"/>
              </w:tabs>
              <w:ind w:left="703" w:hanging="270"/>
              <w:contextualSpacing w:val="0"/>
              <w:rPr>
                <w:rFonts w:cstheme="minorHAnsi"/>
                <w:color w:val="000000"/>
              </w:rPr>
            </w:pPr>
            <w:hyperlink r:id="rId47" w:history="1">
              <w:r w:rsidRPr="00B07206">
                <w:rPr>
                  <w:rStyle w:val="Hyperlink"/>
                  <w:rFonts w:cstheme="minorHAnsi"/>
                </w:rPr>
                <w:t xml:space="preserve">Evaluating the Implementation of VA’s </w:t>
              </w:r>
              <w:proofErr w:type="spellStart"/>
              <w:r w:rsidRPr="00B07206">
                <w:rPr>
                  <w:rStyle w:val="Hyperlink"/>
                  <w:rFonts w:cstheme="minorHAnsi"/>
                </w:rPr>
                <w:t>TeleWound</w:t>
              </w:r>
              <w:proofErr w:type="spellEnd"/>
              <w:r w:rsidRPr="00B07206">
                <w:rPr>
                  <w:rStyle w:val="Hyperlink"/>
                  <w:rFonts w:cstheme="minorHAnsi"/>
                </w:rPr>
                <w:t xml:space="preserve"> Practice Program</w:t>
              </w:r>
            </w:hyperlink>
            <w:r w:rsidRPr="00B07206">
              <w:rPr>
                <w:rFonts w:cstheme="minorHAnsi"/>
                <w:color w:val="000000"/>
              </w:rPr>
              <w:t> </w:t>
            </w:r>
          </w:p>
          <w:p w14:paraId="4FD6D8AB" w14:textId="77777777" w:rsidR="0004045B" w:rsidRPr="00B07206" w:rsidRDefault="0004045B" w:rsidP="0004045B">
            <w:pPr>
              <w:pStyle w:val="ListParagraph"/>
              <w:numPr>
                <w:ilvl w:val="0"/>
                <w:numId w:val="2"/>
              </w:numPr>
              <w:tabs>
                <w:tab w:val="clear" w:pos="720"/>
                <w:tab w:val="left" w:pos="1089"/>
              </w:tabs>
              <w:ind w:left="703" w:hanging="270"/>
              <w:contextualSpacing w:val="0"/>
              <w:rPr>
                <w:rFonts w:cstheme="minorHAnsi"/>
                <w:color w:val="000000"/>
              </w:rPr>
            </w:pPr>
            <w:hyperlink r:id="rId48" w:history="1">
              <w:r w:rsidRPr="00B07206">
                <w:rPr>
                  <w:rStyle w:val="Hyperlink"/>
                  <w:rFonts w:cstheme="minorHAnsi"/>
                </w:rPr>
                <w:t>Facilitation of the Stepped Care Model and Medication Treatment for Opioid Use Disorder</w:t>
              </w:r>
            </w:hyperlink>
            <w:r w:rsidRPr="00B07206">
              <w:rPr>
                <w:rFonts w:cstheme="minorHAnsi"/>
                <w:color w:val="000000"/>
              </w:rPr>
              <w:t> </w:t>
            </w:r>
          </w:p>
          <w:p w14:paraId="0042EC7F" w14:textId="77777777" w:rsidR="0004045B" w:rsidRPr="00B07206" w:rsidRDefault="0004045B" w:rsidP="0004045B">
            <w:pPr>
              <w:pStyle w:val="ListParagraph"/>
              <w:numPr>
                <w:ilvl w:val="0"/>
                <w:numId w:val="2"/>
              </w:numPr>
              <w:tabs>
                <w:tab w:val="clear" w:pos="720"/>
                <w:tab w:val="left" w:pos="1089"/>
              </w:tabs>
              <w:ind w:left="703" w:hanging="270"/>
              <w:contextualSpacing w:val="0"/>
              <w:rPr>
                <w:rFonts w:cstheme="minorHAnsi"/>
                <w:color w:val="000000"/>
              </w:rPr>
            </w:pPr>
            <w:hyperlink r:id="rId49" w:history="1">
              <w:r w:rsidRPr="00B07206">
                <w:rPr>
                  <w:rStyle w:val="Hyperlink"/>
                  <w:rFonts w:cstheme="minorHAnsi"/>
                </w:rPr>
                <w:t>Increasing Access to Medication-Assisted Treatment in VISN 22: Using VA Data to Guide Implementation</w:t>
              </w:r>
            </w:hyperlink>
            <w:r w:rsidRPr="00B07206">
              <w:rPr>
                <w:rFonts w:cstheme="minorHAnsi"/>
                <w:color w:val="000000"/>
              </w:rPr>
              <w:t> </w:t>
            </w:r>
          </w:p>
          <w:p w14:paraId="2277657B" w14:textId="77777777" w:rsidR="0004045B" w:rsidRPr="00B07206" w:rsidRDefault="0004045B" w:rsidP="0004045B">
            <w:pPr>
              <w:pStyle w:val="ListParagraph"/>
              <w:numPr>
                <w:ilvl w:val="0"/>
                <w:numId w:val="2"/>
              </w:numPr>
              <w:tabs>
                <w:tab w:val="clear" w:pos="720"/>
                <w:tab w:val="left" w:pos="1089"/>
              </w:tabs>
              <w:ind w:left="703" w:hanging="270"/>
              <w:contextualSpacing w:val="0"/>
              <w:rPr>
                <w:rFonts w:cstheme="minorHAnsi"/>
                <w:color w:val="000000"/>
              </w:rPr>
            </w:pPr>
            <w:hyperlink r:id="rId50" w:history="1">
              <w:r w:rsidRPr="00B07206">
                <w:rPr>
                  <w:rStyle w:val="Hyperlink"/>
                  <w:rFonts w:cstheme="minorHAnsi"/>
                </w:rPr>
                <w:t>A Mixed Methods Evaluation of Evidence-Based Quality Improvement of Comprehensive Women’s Health Care Implementation in Low-Performing VA Facilities</w:t>
              </w:r>
            </w:hyperlink>
            <w:r w:rsidRPr="00B07206">
              <w:rPr>
                <w:rFonts w:cstheme="minorHAnsi"/>
                <w:color w:val="000000"/>
              </w:rPr>
              <w:t> </w:t>
            </w:r>
          </w:p>
          <w:p w14:paraId="298354FE" w14:textId="37EFCD12" w:rsidR="0004045B" w:rsidRPr="00B07206" w:rsidRDefault="0004045B" w:rsidP="0004045B">
            <w:pPr>
              <w:pStyle w:val="ListParagraph"/>
              <w:numPr>
                <w:ilvl w:val="0"/>
                <w:numId w:val="2"/>
              </w:numPr>
              <w:tabs>
                <w:tab w:val="clear" w:pos="720"/>
                <w:tab w:val="left" w:pos="1089"/>
              </w:tabs>
              <w:ind w:left="703" w:hanging="270"/>
              <w:contextualSpacing w:val="0"/>
              <w:rPr>
                <w:rFonts w:cstheme="minorHAnsi"/>
                <w:color w:val="000000"/>
              </w:rPr>
            </w:pPr>
            <w:hyperlink r:id="rId51" w:history="1">
              <w:r w:rsidRPr="00B07206">
                <w:rPr>
                  <w:rStyle w:val="Hyperlink"/>
                  <w:rFonts w:cstheme="minorHAnsi"/>
                </w:rPr>
                <w:t>Development of a Patient Reported Measures Display and Implementation across VA Salt Lake City</w:t>
              </w:r>
            </w:hyperlink>
            <w:r w:rsidRPr="00B07206">
              <w:rPr>
                <w:rFonts w:cstheme="minorHAnsi"/>
                <w:color w:val="000000"/>
              </w:rPr>
              <w:t>  </w:t>
            </w:r>
          </w:p>
          <w:p w14:paraId="2E604FC5" w14:textId="77777777" w:rsidR="0004045B" w:rsidRPr="00B07206" w:rsidRDefault="0004045B" w:rsidP="0004045B">
            <w:pPr>
              <w:pStyle w:val="ListParagraph"/>
              <w:numPr>
                <w:ilvl w:val="0"/>
                <w:numId w:val="3"/>
              </w:numPr>
              <w:ind w:left="433"/>
              <w:contextualSpacing w:val="0"/>
              <w:rPr>
                <w:rFonts w:cstheme="minorHAnsi"/>
                <w:color w:val="000000"/>
              </w:rPr>
            </w:pPr>
            <w:r w:rsidRPr="00B07206">
              <w:rPr>
                <w:rFonts w:cstheme="minorHAnsi"/>
                <w:color w:val="000000"/>
              </w:rPr>
              <w:t>The</w:t>
            </w:r>
            <w:r w:rsidRPr="00B07206">
              <w:rPr>
                <w:rFonts w:cstheme="minorHAnsi"/>
                <w:i/>
                <w:iCs/>
                <w:color w:val="000000"/>
              </w:rPr>
              <w:t xml:space="preserve"> </w:t>
            </w:r>
            <w:hyperlink r:id="rId52" w:history="1">
              <w:r w:rsidRPr="00B07206">
                <w:rPr>
                  <w:rStyle w:val="Hyperlink"/>
                  <w:rFonts w:cstheme="minorHAnsi"/>
                  <w:i/>
                  <w:iCs/>
                </w:rPr>
                <w:t>Clinical Informatics Series</w:t>
              </w:r>
            </w:hyperlink>
            <w:r w:rsidRPr="00B07206">
              <w:rPr>
                <w:rFonts w:cstheme="minorHAnsi"/>
                <w:i/>
                <w:iCs/>
                <w:color w:val="000000"/>
              </w:rPr>
              <w:t xml:space="preserve"> </w:t>
            </w:r>
            <w:r w:rsidRPr="00B07206">
              <w:rPr>
                <w:rFonts w:cstheme="minorHAnsi"/>
                <w:color w:val="000000"/>
              </w:rPr>
              <w:t>focuses on applications of clinical informatics in research and quality improvement projects and explain how to evaluate clinical informatics and IT interventions. </w:t>
            </w:r>
          </w:p>
          <w:p w14:paraId="3413E4ED" w14:textId="12A1A293" w:rsidR="0004045B" w:rsidRPr="00B07206" w:rsidRDefault="0004045B" w:rsidP="0004045B">
            <w:pPr>
              <w:pStyle w:val="ListParagraph"/>
              <w:numPr>
                <w:ilvl w:val="1"/>
                <w:numId w:val="3"/>
              </w:numPr>
              <w:ind w:left="793"/>
              <w:contextualSpacing w:val="0"/>
              <w:rPr>
                <w:rFonts w:cstheme="minorHAnsi"/>
                <w:color w:val="000000"/>
              </w:rPr>
            </w:pPr>
            <w:hyperlink r:id="rId53" w:history="1">
              <w:r w:rsidRPr="00B07206">
                <w:rPr>
                  <w:rStyle w:val="Hyperlink"/>
                  <w:rFonts w:cstheme="minorHAnsi"/>
                </w:rPr>
                <w:t>VA Geriatric Scholars Quality Improvement Dashboards: Leveraging Informatics to Facilitate Change</w:t>
              </w:r>
            </w:hyperlink>
            <w:r w:rsidRPr="00B07206">
              <w:rPr>
                <w:rFonts w:cstheme="minorHAnsi"/>
                <w:color w:val="000000"/>
              </w:rPr>
              <w:t>  </w:t>
            </w:r>
          </w:p>
          <w:p w14:paraId="570726EE" w14:textId="1CB17A79" w:rsidR="0004045B" w:rsidRPr="00B07206" w:rsidRDefault="0004045B" w:rsidP="0004045B">
            <w:pPr>
              <w:pStyle w:val="ListParagraph"/>
              <w:numPr>
                <w:ilvl w:val="0"/>
                <w:numId w:val="4"/>
              </w:numPr>
              <w:ind w:left="433"/>
              <w:contextualSpacing w:val="0"/>
              <w:rPr>
                <w:rFonts w:cstheme="minorHAnsi"/>
                <w:color w:val="000000"/>
              </w:rPr>
            </w:pPr>
            <w:r w:rsidRPr="00B07206">
              <w:rPr>
                <w:rFonts w:cstheme="minorHAnsi"/>
                <w:color w:val="000000"/>
              </w:rPr>
              <w:t xml:space="preserve">The </w:t>
            </w:r>
            <w:hyperlink r:id="rId54" w:history="1">
              <w:r w:rsidRPr="00B07206">
                <w:rPr>
                  <w:rStyle w:val="Hyperlink"/>
                  <w:rFonts w:cstheme="minorHAnsi"/>
                  <w:i/>
                  <w:iCs/>
                </w:rPr>
                <w:t>Innovations in Healthcare Informatics Series</w:t>
              </w:r>
            </w:hyperlink>
            <w:r w:rsidRPr="00B07206">
              <w:rPr>
                <w:rFonts w:cstheme="minorHAnsi"/>
                <w:i/>
                <w:iCs/>
                <w:color w:val="000000"/>
              </w:rPr>
              <w:t xml:space="preserve"> </w:t>
            </w:r>
            <w:r w:rsidRPr="00B07206">
              <w:rPr>
                <w:rFonts w:cstheme="minorHAnsi"/>
                <w:color w:val="000000"/>
              </w:rPr>
              <w:t>provide innovative and cutting edge healthcare informatics practices to VA researchers and practitioners to help them elaborate important scientific areas for their future research.  </w:t>
            </w:r>
          </w:p>
          <w:p w14:paraId="25F81A44" w14:textId="46145D34" w:rsidR="0004045B" w:rsidRPr="00B07206" w:rsidRDefault="0004045B" w:rsidP="0004045B">
            <w:pPr>
              <w:pStyle w:val="ListParagraph"/>
              <w:numPr>
                <w:ilvl w:val="0"/>
                <w:numId w:val="5"/>
              </w:numPr>
              <w:ind w:left="433"/>
              <w:contextualSpacing w:val="0"/>
              <w:rPr>
                <w:rFonts w:cstheme="minorHAnsi"/>
                <w:color w:val="000000"/>
              </w:rPr>
            </w:pPr>
            <w:r w:rsidRPr="00B07206">
              <w:rPr>
                <w:rFonts w:cstheme="minorHAnsi"/>
                <w:color w:val="000000"/>
              </w:rPr>
              <w:t xml:space="preserve">The </w:t>
            </w:r>
            <w:hyperlink r:id="rId55" w:history="1">
              <w:r w:rsidRPr="00B07206">
                <w:rPr>
                  <w:rStyle w:val="Hyperlink"/>
                  <w:rFonts w:cstheme="minorHAnsi"/>
                  <w:i/>
                  <w:iCs/>
                </w:rPr>
                <w:t>Corporate Data Warehouse (CDW)</w:t>
              </w:r>
            </w:hyperlink>
            <w:r w:rsidRPr="00B07206">
              <w:rPr>
                <w:rFonts w:cstheme="minorHAnsi"/>
                <w:color w:val="000000"/>
              </w:rPr>
              <w:t xml:space="preserve"> series provides information on various topics related to the use of CDW data.  </w:t>
            </w:r>
          </w:p>
          <w:p w14:paraId="3A146AB6" w14:textId="77777777" w:rsidR="0004045B" w:rsidRPr="00B07206" w:rsidRDefault="0004045B" w:rsidP="0004045B">
            <w:pPr>
              <w:rPr>
                <w:rFonts w:cstheme="minorHAnsi"/>
                <w:color w:val="000000"/>
              </w:rPr>
            </w:pPr>
            <w:r w:rsidRPr="00B07206">
              <w:rPr>
                <w:rFonts w:cstheme="minorHAnsi"/>
                <w:b/>
                <w:bCs/>
              </w:rPr>
              <w:lastRenderedPageBreak/>
              <w:t xml:space="preserve">Additional </w:t>
            </w:r>
            <w:hyperlink r:id="rId56" w:history="1">
              <w:proofErr w:type="spellStart"/>
              <w:r w:rsidRPr="00B07206">
                <w:rPr>
                  <w:rStyle w:val="Hyperlink"/>
                  <w:rFonts w:cstheme="minorHAnsi"/>
                  <w:b/>
                  <w:bCs/>
                </w:rPr>
                <w:t>VIReC</w:t>
              </w:r>
              <w:proofErr w:type="spellEnd"/>
            </w:hyperlink>
            <w:r w:rsidRPr="00B07206">
              <w:rPr>
                <w:rFonts w:cstheme="minorHAnsi"/>
                <w:b/>
                <w:bCs/>
                <w:color w:val="000000"/>
              </w:rPr>
              <w:t xml:space="preserve"> </w:t>
            </w:r>
            <w:r w:rsidRPr="00B07206">
              <w:rPr>
                <w:rFonts w:cstheme="minorHAnsi"/>
                <w:b/>
                <w:bCs/>
              </w:rPr>
              <w:t>Resources</w:t>
            </w:r>
            <w:r w:rsidRPr="00B07206">
              <w:rPr>
                <w:rFonts w:cstheme="minorHAnsi"/>
                <w:b/>
                <w:bCs/>
                <w:color w:val="000000"/>
              </w:rPr>
              <w:t>: </w:t>
            </w:r>
          </w:p>
          <w:p w14:paraId="3C4E90F3" w14:textId="77777777" w:rsidR="0004045B" w:rsidRPr="00B07206" w:rsidRDefault="0004045B" w:rsidP="0004045B">
            <w:pPr>
              <w:pStyle w:val="ListParagraph"/>
              <w:numPr>
                <w:ilvl w:val="0"/>
                <w:numId w:val="6"/>
              </w:numPr>
              <w:tabs>
                <w:tab w:val="clear" w:pos="360"/>
                <w:tab w:val="num" w:pos="253"/>
              </w:tabs>
              <w:contextualSpacing w:val="0"/>
              <w:rPr>
                <w:rFonts w:eastAsia="Times New Roman" w:cstheme="minorHAnsi"/>
              </w:rPr>
            </w:pPr>
            <w:hyperlink r:id="rId57" w:history="1">
              <w:r w:rsidRPr="00B07206">
                <w:rPr>
                  <w:rStyle w:val="Hyperlink"/>
                  <w:rFonts w:eastAsia="Times New Roman" w:cstheme="minorHAnsi"/>
                </w:rPr>
                <w:t>Working with VA Data We</w:t>
              </w:r>
              <w:r w:rsidRPr="00B07206">
                <w:rPr>
                  <w:rStyle w:val="Hyperlink"/>
                  <w:rFonts w:eastAsia="Times New Roman" w:cstheme="minorHAnsi"/>
                </w:rPr>
                <w:t>b</w:t>
              </w:r>
              <w:r w:rsidRPr="00B07206">
                <w:rPr>
                  <w:rStyle w:val="Hyperlink"/>
                  <w:rFonts w:eastAsia="Times New Roman" w:cstheme="minorHAnsi"/>
                </w:rPr>
                <w:t>page</w:t>
              </w:r>
            </w:hyperlink>
            <w:r w:rsidRPr="00B07206">
              <w:rPr>
                <w:rFonts w:eastAsia="Times New Roman" w:cstheme="minorHAnsi"/>
                <w:color w:val="000000"/>
              </w:rPr>
              <w:t xml:space="preserve"> provides information on various data sources, topics and analytic tools used in VA research and quality improvement.  </w:t>
            </w:r>
          </w:p>
          <w:p w14:paraId="2D1B8309" w14:textId="77777777" w:rsidR="0004045B" w:rsidRPr="00B07206" w:rsidRDefault="0004045B" w:rsidP="0004045B">
            <w:pPr>
              <w:pStyle w:val="ListParagraph"/>
              <w:numPr>
                <w:ilvl w:val="0"/>
                <w:numId w:val="6"/>
              </w:numPr>
              <w:tabs>
                <w:tab w:val="clear" w:pos="360"/>
                <w:tab w:val="num" w:pos="253"/>
              </w:tabs>
              <w:contextualSpacing w:val="0"/>
              <w:rPr>
                <w:rFonts w:eastAsia="Times New Roman" w:cstheme="minorHAnsi"/>
              </w:rPr>
            </w:pPr>
            <w:r w:rsidRPr="00B07206">
              <w:rPr>
                <w:rFonts w:eastAsia="Times New Roman" w:cstheme="minorHAnsi"/>
              </w:rPr>
              <w:t xml:space="preserve">The </w:t>
            </w:r>
            <w:hyperlink r:id="rId58" w:history="1">
              <w:r w:rsidRPr="00B07206">
                <w:rPr>
                  <w:rStyle w:val="Hyperlink"/>
                  <w:rFonts w:eastAsia="Times New Roman" w:cstheme="minorHAnsi"/>
                </w:rPr>
                <w:t>VHA Data</w:t>
              </w:r>
              <w:r w:rsidRPr="00B07206">
                <w:rPr>
                  <w:rStyle w:val="Hyperlink"/>
                  <w:rFonts w:eastAsia="Times New Roman" w:cstheme="minorHAnsi"/>
                </w:rPr>
                <w:t xml:space="preserve"> </w:t>
              </w:r>
              <w:r w:rsidRPr="00B07206">
                <w:rPr>
                  <w:rStyle w:val="Hyperlink"/>
                  <w:rFonts w:eastAsia="Times New Roman" w:cstheme="minorHAnsi"/>
                </w:rPr>
                <w:t>Portal</w:t>
              </w:r>
            </w:hyperlink>
            <w:r w:rsidRPr="00B07206">
              <w:rPr>
                <w:rFonts w:eastAsia="Times New Roman" w:cstheme="minorHAnsi"/>
              </w:rPr>
              <w:t xml:space="preserve"> is a collaboratively developed website that provides information about centrally available data sources and the processes for applying for data access for research or operations/quality improvement projects. </w:t>
            </w:r>
          </w:p>
          <w:p w14:paraId="137EB20F" w14:textId="77777777" w:rsidR="0004045B" w:rsidRPr="00B07206" w:rsidRDefault="0004045B" w:rsidP="0004045B">
            <w:pPr>
              <w:pStyle w:val="ListParagraph"/>
              <w:numPr>
                <w:ilvl w:val="0"/>
                <w:numId w:val="6"/>
              </w:numPr>
              <w:tabs>
                <w:tab w:val="clear" w:pos="360"/>
                <w:tab w:val="num" w:pos="253"/>
              </w:tabs>
              <w:contextualSpacing w:val="0"/>
              <w:rPr>
                <w:rFonts w:eastAsia="Times New Roman" w:cstheme="minorHAnsi"/>
              </w:rPr>
            </w:pPr>
            <w:hyperlink r:id="rId59" w:history="1">
              <w:r w:rsidRPr="00B07206">
                <w:rPr>
                  <w:rStyle w:val="Hyperlink"/>
                  <w:rFonts w:eastAsia="Times New Roman" w:cstheme="minorHAnsi"/>
                </w:rPr>
                <w:t>Factb</w:t>
              </w:r>
              <w:r w:rsidRPr="00B07206">
                <w:rPr>
                  <w:rStyle w:val="Hyperlink"/>
                  <w:rFonts w:eastAsia="Times New Roman" w:cstheme="minorHAnsi"/>
                </w:rPr>
                <w:t>o</w:t>
              </w:r>
              <w:r w:rsidRPr="00B07206">
                <w:rPr>
                  <w:rStyle w:val="Hyperlink"/>
                  <w:rFonts w:eastAsia="Times New Roman" w:cstheme="minorHAnsi"/>
                </w:rPr>
                <w:t>oks</w:t>
              </w:r>
            </w:hyperlink>
            <w:r w:rsidRPr="00B07206">
              <w:rPr>
                <w:rFonts w:eastAsia="Times New Roman" w:cstheme="minorHAnsi"/>
                <w:color w:val="000000"/>
              </w:rPr>
              <w:t xml:space="preserve"> provide descriptions of tables, columns, and values in select CDW Domains including domain-specific SQL “starter language” and sample SQL code. </w:t>
            </w:r>
          </w:p>
          <w:p w14:paraId="7E81AF5B" w14:textId="77777777" w:rsidR="0004045B" w:rsidRPr="00B07206" w:rsidRDefault="0004045B" w:rsidP="0004045B">
            <w:pPr>
              <w:pStyle w:val="ListParagraph"/>
              <w:numPr>
                <w:ilvl w:val="0"/>
                <w:numId w:val="6"/>
              </w:numPr>
              <w:tabs>
                <w:tab w:val="clear" w:pos="360"/>
                <w:tab w:val="num" w:pos="253"/>
              </w:tabs>
              <w:contextualSpacing w:val="0"/>
              <w:rPr>
                <w:rFonts w:eastAsia="Times New Roman" w:cstheme="minorHAnsi"/>
                <w:color w:val="000000"/>
              </w:rPr>
            </w:pPr>
            <w:hyperlink r:id="rId60" w:history="1">
              <w:r w:rsidRPr="00B07206">
                <w:rPr>
                  <w:rStyle w:val="Hyperlink"/>
                  <w:rFonts w:eastAsia="Times New Roman" w:cstheme="minorHAnsi"/>
                </w:rPr>
                <w:t>Researcher’s No</w:t>
              </w:r>
              <w:r w:rsidRPr="00B07206">
                <w:rPr>
                  <w:rStyle w:val="Hyperlink"/>
                  <w:rFonts w:eastAsia="Times New Roman" w:cstheme="minorHAnsi"/>
                </w:rPr>
                <w:t>t</w:t>
              </w:r>
              <w:r w:rsidRPr="00B07206">
                <w:rPr>
                  <w:rStyle w:val="Hyperlink"/>
                  <w:rFonts w:eastAsia="Times New Roman" w:cstheme="minorHAnsi"/>
                </w:rPr>
                <w:t>ebooks</w:t>
              </w:r>
            </w:hyperlink>
            <w:r w:rsidRPr="00B07206">
              <w:rPr>
                <w:rFonts w:eastAsia="Times New Roman" w:cstheme="minorHAnsi"/>
                <w:color w:val="000000"/>
              </w:rPr>
              <w:t xml:space="preserve"> provide methodological approaches to working with VA data and elaborates on a nuance of data use for a specific topic or question and conveys practical information from the perspective of data users in the field. </w:t>
            </w:r>
          </w:p>
          <w:p w14:paraId="503121F4" w14:textId="77777777" w:rsidR="0004045B" w:rsidRPr="00B07206" w:rsidRDefault="0004045B" w:rsidP="0004045B">
            <w:pPr>
              <w:pStyle w:val="ListParagraph"/>
              <w:numPr>
                <w:ilvl w:val="0"/>
                <w:numId w:val="6"/>
              </w:numPr>
              <w:tabs>
                <w:tab w:val="clear" w:pos="360"/>
                <w:tab w:val="num" w:pos="253"/>
              </w:tabs>
              <w:contextualSpacing w:val="0"/>
              <w:rPr>
                <w:rFonts w:eastAsia="Times New Roman" w:cstheme="minorHAnsi"/>
                <w:color w:val="000000"/>
              </w:rPr>
            </w:pPr>
            <w:hyperlink r:id="rId61" w:history="1">
              <w:proofErr w:type="spellStart"/>
              <w:r w:rsidRPr="00B07206">
                <w:rPr>
                  <w:rStyle w:val="Hyperlink"/>
                  <w:rFonts w:eastAsia="Times New Roman" w:cstheme="minorHAnsi"/>
                </w:rPr>
                <w:t>HSRData</w:t>
              </w:r>
              <w:proofErr w:type="spellEnd"/>
              <w:r w:rsidRPr="00B07206">
                <w:rPr>
                  <w:rStyle w:val="Hyperlink"/>
                  <w:rFonts w:eastAsia="Times New Roman" w:cstheme="minorHAnsi"/>
                </w:rPr>
                <w:t>-L L</w:t>
              </w:r>
              <w:r w:rsidRPr="00B07206">
                <w:rPr>
                  <w:rStyle w:val="Hyperlink"/>
                  <w:rFonts w:eastAsia="Times New Roman" w:cstheme="minorHAnsi"/>
                </w:rPr>
                <w:t>i</w:t>
              </w:r>
              <w:r w:rsidRPr="00B07206">
                <w:rPr>
                  <w:rStyle w:val="Hyperlink"/>
                  <w:rFonts w:eastAsia="Times New Roman" w:cstheme="minorHAnsi"/>
                </w:rPr>
                <w:t>stserv</w:t>
              </w:r>
            </w:hyperlink>
            <w:r w:rsidRPr="00B07206">
              <w:rPr>
                <w:rFonts w:eastAsia="Times New Roman" w:cstheme="minorHAnsi"/>
                <w:color w:val="000000"/>
              </w:rPr>
              <w:t xml:space="preserve"> is virtual platform where VA data users can share their collective knowledge and experience about VA data and information systems. </w:t>
            </w:r>
          </w:p>
          <w:p w14:paraId="2584AA3D" w14:textId="76B1EBAE" w:rsidR="0004045B" w:rsidRPr="00891F51" w:rsidRDefault="0004045B" w:rsidP="0004045B">
            <w:pPr>
              <w:pStyle w:val="ListParagraph"/>
              <w:numPr>
                <w:ilvl w:val="0"/>
                <w:numId w:val="6"/>
              </w:numPr>
              <w:tabs>
                <w:tab w:val="clear" w:pos="360"/>
                <w:tab w:val="num" w:pos="253"/>
              </w:tabs>
              <w:contextualSpacing w:val="0"/>
              <w:rPr>
                <w:rFonts w:ascii="Calibri" w:eastAsiaTheme="minorHAnsi" w:hAnsi="Calibri"/>
              </w:rPr>
            </w:pPr>
            <w:proofErr w:type="spellStart"/>
            <w:r w:rsidRPr="00B07206">
              <w:rPr>
                <w:rFonts w:eastAsia="Times New Roman" w:cstheme="minorHAnsi"/>
              </w:rPr>
              <w:t>VIReC’s</w:t>
            </w:r>
            <w:proofErr w:type="spellEnd"/>
            <w:r w:rsidRPr="00B07206">
              <w:rPr>
                <w:rFonts w:eastAsia="Times New Roman" w:cstheme="minorHAnsi"/>
              </w:rPr>
              <w:t xml:space="preserve"> </w:t>
            </w:r>
            <w:hyperlink r:id="rId62" w:history="1">
              <w:r w:rsidRPr="00B07206">
                <w:rPr>
                  <w:rStyle w:val="Hyperlink"/>
                  <w:rFonts w:eastAsia="Times New Roman" w:cstheme="minorHAnsi"/>
                </w:rPr>
                <w:t xml:space="preserve">Data Issues </w:t>
              </w:r>
              <w:r w:rsidRPr="00B07206">
                <w:rPr>
                  <w:rStyle w:val="Hyperlink"/>
                  <w:rFonts w:eastAsia="Times New Roman" w:cstheme="minorHAnsi"/>
                </w:rPr>
                <w:t>B</w:t>
              </w:r>
              <w:r w:rsidRPr="00B07206">
                <w:rPr>
                  <w:rStyle w:val="Hyperlink"/>
                  <w:rFonts w:eastAsia="Times New Roman" w:cstheme="minorHAnsi"/>
                </w:rPr>
                <w:t xml:space="preserve">rief (DIB) </w:t>
              </w:r>
            </w:hyperlink>
            <w:r w:rsidRPr="00B07206">
              <w:rPr>
                <w:rFonts w:eastAsia="Times New Roman" w:cstheme="minorHAnsi"/>
                <w:color w:val="000000"/>
              </w:rPr>
              <w:t xml:space="preserve">newsletter provides current news or updates regarding health data, databases, and medical informatics, including data and informatics resources and education. Email </w:t>
            </w:r>
            <w:hyperlink r:id="rId63" w:history="1">
              <w:r w:rsidRPr="00B07206">
                <w:rPr>
                  <w:rStyle w:val="Hyperlink"/>
                  <w:rFonts w:eastAsia="Times New Roman" w:cstheme="minorHAnsi"/>
                </w:rPr>
                <w:t>virec</w:t>
              </w:r>
              <w:r w:rsidRPr="00B07206">
                <w:rPr>
                  <w:rStyle w:val="Hyperlink"/>
                  <w:rFonts w:eastAsia="Times New Roman" w:cstheme="minorHAnsi"/>
                </w:rPr>
                <w:t>@</w:t>
              </w:r>
              <w:r w:rsidRPr="00B07206">
                <w:rPr>
                  <w:rStyle w:val="Hyperlink"/>
                  <w:rFonts w:eastAsia="Times New Roman" w:cstheme="minorHAnsi"/>
                </w:rPr>
                <w:t>va.gov</w:t>
              </w:r>
            </w:hyperlink>
            <w:r w:rsidRPr="00B07206">
              <w:rPr>
                <w:rFonts w:eastAsia="Times New Roman" w:cstheme="minorHAnsi"/>
                <w:color w:val="000000"/>
              </w:rPr>
              <w:t xml:space="preserve"> to subscribe.</w:t>
            </w:r>
          </w:p>
        </w:tc>
      </w:tr>
      <w:tr w:rsidR="0004045B" w:rsidRPr="00891F51" w14:paraId="72299809" w14:textId="77777777" w:rsidTr="00654D79">
        <w:trPr>
          <w:jc w:val="center"/>
        </w:trPr>
        <w:tc>
          <w:tcPr>
            <w:tcW w:w="2605" w:type="dxa"/>
            <w:gridSpan w:val="2"/>
          </w:tcPr>
          <w:p w14:paraId="2DAB4461" w14:textId="77777777" w:rsidR="0004045B" w:rsidRDefault="0004045B" w:rsidP="0004045B">
            <w:pPr>
              <w:rPr>
                <w:b/>
                <w:sz w:val="24"/>
              </w:rPr>
            </w:pPr>
            <w:r w:rsidRPr="00EA23CF">
              <w:rPr>
                <w:b/>
                <w:sz w:val="24"/>
              </w:rPr>
              <w:lastRenderedPageBreak/>
              <w:t>The Center for Strategic Analytics and Reporting (CSAR)</w:t>
            </w:r>
          </w:p>
          <w:p w14:paraId="12ADDE33" w14:textId="5A4F238F" w:rsidR="0004045B" w:rsidRDefault="0004045B" w:rsidP="0004045B">
            <w:pPr>
              <w:rPr>
                <w:b/>
                <w:sz w:val="24"/>
              </w:rPr>
            </w:pPr>
            <w:r>
              <w:rPr>
                <w:b/>
                <w:sz w:val="24"/>
              </w:rPr>
              <w:t xml:space="preserve">NOTE: </w:t>
            </w:r>
            <w:r w:rsidRPr="00B2129C">
              <w:rPr>
                <w:bCs/>
                <w:sz w:val="24"/>
              </w:rPr>
              <w:t xml:space="preserve">Also provides access to </w:t>
            </w:r>
            <w:r w:rsidRPr="00B2129C">
              <w:rPr>
                <w:b/>
                <w:sz w:val="24"/>
              </w:rPr>
              <w:t>SAIL</w:t>
            </w:r>
            <w:r w:rsidRPr="00B2129C">
              <w:rPr>
                <w:bCs/>
                <w:sz w:val="24"/>
              </w:rPr>
              <w:t xml:space="preserve"> (Strategic Analysis for Improvement and Learning)</w:t>
            </w:r>
          </w:p>
        </w:tc>
        <w:tc>
          <w:tcPr>
            <w:tcW w:w="7020" w:type="dxa"/>
            <w:gridSpan w:val="6"/>
          </w:tcPr>
          <w:p w14:paraId="10693427" w14:textId="77777777" w:rsidR="0004045B" w:rsidRDefault="0004045B" w:rsidP="0004045B">
            <w:bookmarkStart w:id="7" w:name="_Hlk80195134"/>
            <w:r w:rsidRPr="00EA23CF">
              <w:t xml:space="preserve">A solid understanding and knowledge of data and analytic strategies is essential to become a high-performing, data-driven organization. The Center for Strategic Analytics and Reporting (CSAR) provides </w:t>
            </w:r>
            <w:proofErr w:type="gramStart"/>
            <w:r w:rsidRPr="00EA23CF">
              <w:t>a number of</w:t>
            </w:r>
            <w:proofErr w:type="gramEnd"/>
            <w:r w:rsidRPr="00EA23CF">
              <w:t xml:space="preserve"> analytic training opportunities to help promote the use of data and analytics to support system improvement in VHA.</w:t>
            </w:r>
          </w:p>
          <w:bookmarkEnd w:id="7"/>
          <w:p w14:paraId="0476A9D1" w14:textId="1DBBAF44" w:rsidR="0004045B" w:rsidRDefault="0004045B" w:rsidP="0004045B">
            <w:pPr>
              <w:pStyle w:val="ListParagraph"/>
              <w:numPr>
                <w:ilvl w:val="0"/>
                <w:numId w:val="10"/>
              </w:numPr>
              <w:ind w:left="251" w:hanging="251"/>
            </w:pPr>
            <w:r w:rsidRPr="00916558">
              <w:rPr>
                <w:b/>
                <w:bCs/>
              </w:rPr>
              <w:t>National Organization for Leadership and Analytics University</w:t>
            </w:r>
            <w:r w:rsidRPr="00EA23CF">
              <w:t xml:space="preserve"> (NOLA U) is a collaborative effort between the Office of Analytics and Performance Integration, CSAR, the Center for Improvement and Coordination, VISN 16, and the New Orleans VA Medical Center.</w:t>
            </w:r>
          </w:p>
          <w:p w14:paraId="5F4E5BA9" w14:textId="541783A3" w:rsidR="0004045B" w:rsidRDefault="0004045B" w:rsidP="0004045B">
            <w:pPr>
              <w:pStyle w:val="ListParagraph"/>
              <w:numPr>
                <w:ilvl w:val="0"/>
                <w:numId w:val="10"/>
              </w:numPr>
              <w:ind w:left="251" w:hanging="251"/>
            </w:pPr>
            <w:r w:rsidRPr="00916558">
              <w:rPr>
                <w:b/>
                <w:bCs/>
              </w:rPr>
              <w:t>Healthcare Analytics Courses</w:t>
            </w:r>
            <w:r>
              <w:t>: These courses are open to anyone interested in augmenting their quantitative and analytical skills. They are self-paced, asynchronous training using Blackboard as the learning management system.</w:t>
            </w:r>
          </w:p>
          <w:p w14:paraId="33320965" w14:textId="292887D1" w:rsidR="0004045B" w:rsidRPr="00EA23CF" w:rsidRDefault="0004045B" w:rsidP="0004045B">
            <w:pPr>
              <w:pStyle w:val="ListParagraph"/>
              <w:numPr>
                <w:ilvl w:val="0"/>
                <w:numId w:val="10"/>
              </w:numPr>
              <w:ind w:left="251" w:hanging="251"/>
            </w:pPr>
            <w:r w:rsidRPr="00916558">
              <w:rPr>
                <w:b/>
                <w:bCs/>
              </w:rPr>
              <w:t>Excel Courses</w:t>
            </w:r>
            <w:r>
              <w:t xml:space="preserve">: Three instructor-led Excel courses are available to enrich your knowledge of Excel. The instructor guides you through the application and solution of a common parsing problem.  </w:t>
            </w:r>
          </w:p>
        </w:tc>
        <w:tc>
          <w:tcPr>
            <w:tcW w:w="5315" w:type="dxa"/>
            <w:gridSpan w:val="5"/>
          </w:tcPr>
          <w:p w14:paraId="326194B1" w14:textId="08BD229F" w:rsidR="0004045B" w:rsidRDefault="0004045B" w:rsidP="0004045B">
            <w:pPr>
              <w:spacing w:before="120"/>
            </w:pPr>
            <w:hyperlink r:id="rId64" w:history="1">
              <w:r w:rsidRPr="006A78BB">
                <w:rPr>
                  <w:rStyle w:val="Hyperlink"/>
                </w:rPr>
                <w:t>CSAR MA</w:t>
              </w:r>
              <w:r w:rsidRPr="006A78BB">
                <w:rPr>
                  <w:rStyle w:val="Hyperlink"/>
                </w:rPr>
                <w:t>I</w:t>
              </w:r>
              <w:r w:rsidRPr="006A78BB">
                <w:rPr>
                  <w:rStyle w:val="Hyperlink"/>
                </w:rPr>
                <w:t>N PAGE</w:t>
              </w:r>
            </w:hyperlink>
          </w:p>
          <w:p w14:paraId="1CE6A641" w14:textId="52FC414A" w:rsidR="0004045B" w:rsidRDefault="0004045B" w:rsidP="0004045B">
            <w:pPr>
              <w:spacing w:before="120"/>
            </w:pPr>
            <w:hyperlink r:id="rId65" w:history="1">
              <w:r w:rsidRPr="00916558">
                <w:rPr>
                  <w:rStyle w:val="Hyperlink"/>
                </w:rPr>
                <w:t>NOL</w:t>
              </w:r>
              <w:r w:rsidRPr="00916558">
                <w:rPr>
                  <w:rStyle w:val="Hyperlink"/>
                </w:rPr>
                <w:t>A</w:t>
              </w:r>
              <w:r w:rsidRPr="00916558">
                <w:rPr>
                  <w:rStyle w:val="Hyperlink"/>
                </w:rPr>
                <w:t xml:space="preserve"> U</w:t>
              </w:r>
            </w:hyperlink>
          </w:p>
          <w:p w14:paraId="01D5A6FA" w14:textId="5EC65B6F" w:rsidR="0004045B" w:rsidRDefault="0004045B" w:rsidP="0004045B">
            <w:pPr>
              <w:spacing w:before="120"/>
            </w:pPr>
            <w:hyperlink r:id="rId66" w:history="1">
              <w:r w:rsidRPr="00916558">
                <w:rPr>
                  <w:rStyle w:val="Hyperlink"/>
                </w:rPr>
                <w:t>HEALTHCARE ANALYTICS C</w:t>
              </w:r>
              <w:r w:rsidRPr="00916558">
                <w:rPr>
                  <w:rStyle w:val="Hyperlink"/>
                </w:rPr>
                <w:t>O</w:t>
              </w:r>
              <w:r w:rsidRPr="00916558">
                <w:rPr>
                  <w:rStyle w:val="Hyperlink"/>
                </w:rPr>
                <w:t>URSES</w:t>
              </w:r>
            </w:hyperlink>
          </w:p>
          <w:p w14:paraId="219F2A61" w14:textId="390012A8" w:rsidR="0004045B" w:rsidRDefault="0004045B" w:rsidP="0004045B">
            <w:pPr>
              <w:spacing w:before="120"/>
            </w:pPr>
            <w:hyperlink r:id="rId67" w:history="1">
              <w:r w:rsidRPr="00916558">
                <w:rPr>
                  <w:rStyle w:val="Hyperlink"/>
                </w:rPr>
                <w:t>EXCEL CO</w:t>
              </w:r>
              <w:r w:rsidRPr="00916558">
                <w:rPr>
                  <w:rStyle w:val="Hyperlink"/>
                </w:rPr>
                <w:t>U</w:t>
              </w:r>
              <w:r w:rsidRPr="00916558">
                <w:rPr>
                  <w:rStyle w:val="Hyperlink"/>
                </w:rPr>
                <w:t>RSES</w:t>
              </w:r>
            </w:hyperlink>
          </w:p>
        </w:tc>
      </w:tr>
      <w:bookmarkEnd w:id="6"/>
      <w:tr w:rsidR="0004045B" w:rsidRPr="00891F51" w14:paraId="74BBFA21" w14:textId="77777777" w:rsidTr="00654D79">
        <w:trPr>
          <w:jc w:val="center"/>
        </w:trPr>
        <w:tc>
          <w:tcPr>
            <w:tcW w:w="2605" w:type="dxa"/>
            <w:gridSpan w:val="2"/>
          </w:tcPr>
          <w:p w14:paraId="6FAC313A" w14:textId="4AC54E48" w:rsidR="0004045B" w:rsidRPr="00CC5C72" w:rsidRDefault="0004045B" w:rsidP="0004045B">
            <w:pPr>
              <w:rPr>
                <w:b/>
                <w:sz w:val="24"/>
              </w:rPr>
            </w:pPr>
            <w:r>
              <w:rPr>
                <w:b/>
                <w:sz w:val="24"/>
              </w:rPr>
              <w:t xml:space="preserve">VA </w:t>
            </w:r>
            <w:r w:rsidRPr="00CC5C72">
              <w:rPr>
                <w:b/>
                <w:sz w:val="24"/>
              </w:rPr>
              <w:t>Health Services Research &amp; Development Service (HSR&amp;D):</w:t>
            </w:r>
            <w:r w:rsidRPr="005D0871">
              <w:rPr>
                <w:color w:val="FF0000"/>
              </w:rPr>
              <w:t xml:space="preserve"> </w:t>
            </w:r>
            <w:r>
              <w:t xml:space="preserve"> </w:t>
            </w:r>
          </w:p>
        </w:tc>
        <w:tc>
          <w:tcPr>
            <w:tcW w:w="7020" w:type="dxa"/>
            <w:gridSpan w:val="6"/>
          </w:tcPr>
          <w:p w14:paraId="3BE95FB4" w14:textId="77777777" w:rsidR="0004045B" w:rsidRPr="00891F51" w:rsidRDefault="0004045B" w:rsidP="0004045B">
            <w:pPr>
              <w:rPr>
                <w:rFonts w:ascii="Calibri" w:eastAsiaTheme="minorHAnsi" w:hAnsi="Calibri"/>
              </w:rPr>
            </w:pPr>
            <w:r>
              <w:t xml:space="preserve">HSR&amp;D's </w:t>
            </w:r>
            <w:proofErr w:type="spellStart"/>
            <w:r>
              <w:t>Cyberseminars</w:t>
            </w:r>
            <w:proofErr w:type="spellEnd"/>
            <w:r>
              <w:t xml:space="preserve"> offer state-of-the art training and special interest sessions via live web conferences and 24/7 on-demand archived presentations.</w:t>
            </w:r>
          </w:p>
        </w:tc>
        <w:tc>
          <w:tcPr>
            <w:tcW w:w="5315" w:type="dxa"/>
            <w:gridSpan w:val="5"/>
          </w:tcPr>
          <w:p w14:paraId="030949F2" w14:textId="77777777" w:rsidR="0004045B" w:rsidRDefault="0004045B" w:rsidP="0004045B">
            <w:pPr>
              <w:ind w:left="1"/>
            </w:pPr>
            <w:hyperlink r:id="rId68" w:history="1">
              <w:r>
                <w:rPr>
                  <w:rStyle w:val="Hyperlink"/>
                </w:rPr>
                <w:t>VA HSR&amp;</w:t>
              </w:r>
              <w:r>
                <w:rPr>
                  <w:rStyle w:val="Hyperlink"/>
                </w:rPr>
                <w:t>D</w:t>
              </w:r>
              <w:r>
                <w:rPr>
                  <w:rStyle w:val="Hyperlink"/>
                </w:rPr>
                <w:t xml:space="preserve"> </w:t>
              </w:r>
              <w:proofErr w:type="spellStart"/>
              <w:r>
                <w:rPr>
                  <w:rStyle w:val="Hyperlink"/>
                </w:rPr>
                <w:t>Cyberseminars</w:t>
              </w:r>
              <w:proofErr w:type="spellEnd"/>
            </w:hyperlink>
          </w:p>
          <w:p w14:paraId="16667C51" w14:textId="77777777" w:rsidR="0004045B" w:rsidRDefault="0004045B" w:rsidP="0004045B"/>
        </w:tc>
      </w:tr>
      <w:tr w:rsidR="0004045B" w:rsidRPr="00891F51" w14:paraId="6BF4446A" w14:textId="77777777" w:rsidTr="00654D79">
        <w:trPr>
          <w:jc w:val="center"/>
        </w:trPr>
        <w:tc>
          <w:tcPr>
            <w:tcW w:w="2605" w:type="dxa"/>
            <w:gridSpan w:val="2"/>
          </w:tcPr>
          <w:p w14:paraId="6A77B880" w14:textId="049E52C8" w:rsidR="0004045B" w:rsidRDefault="0004045B" w:rsidP="0004045B">
            <w:pPr>
              <w:rPr>
                <w:b/>
                <w:sz w:val="24"/>
              </w:rPr>
            </w:pPr>
            <w:r>
              <w:rPr>
                <w:b/>
                <w:sz w:val="24"/>
              </w:rPr>
              <w:t>VA VHA Data Portal</w:t>
            </w:r>
            <w:r w:rsidRPr="00CC5C72">
              <w:rPr>
                <w:b/>
                <w:sz w:val="24"/>
              </w:rPr>
              <w:t>:</w:t>
            </w:r>
            <w:r w:rsidRPr="005D0871">
              <w:rPr>
                <w:color w:val="FF0000"/>
              </w:rPr>
              <w:t xml:space="preserve"> </w:t>
            </w:r>
            <w:r>
              <w:t xml:space="preserve"> </w:t>
            </w:r>
          </w:p>
        </w:tc>
        <w:tc>
          <w:tcPr>
            <w:tcW w:w="7020" w:type="dxa"/>
            <w:gridSpan w:val="6"/>
          </w:tcPr>
          <w:p w14:paraId="0DEDF1BA" w14:textId="77777777" w:rsidR="0004045B" w:rsidRPr="00891F51" w:rsidRDefault="0004045B" w:rsidP="0004045B">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315" w:type="dxa"/>
            <w:gridSpan w:val="5"/>
          </w:tcPr>
          <w:p w14:paraId="7C5F1D45" w14:textId="77777777" w:rsidR="0004045B" w:rsidRDefault="0004045B" w:rsidP="0004045B">
            <w:hyperlink r:id="rId69" w:history="1">
              <w:r w:rsidRPr="000E3C93">
                <w:rPr>
                  <w:rStyle w:val="Hyperlink"/>
                </w:rPr>
                <w:t xml:space="preserve">VA VHA Data </w:t>
              </w:r>
              <w:r w:rsidRPr="000E3C93">
                <w:rPr>
                  <w:rStyle w:val="Hyperlink"/>
                </w:rPr>
                <w:t>P</w:t>
              </w:r>
              <w:r w:rsidRPr="000E3C93">
                <w:rPr>
                  <w:rStyle w:val="Hyperlink"/>
                </w:rPr>
                <w:t>ortal Training Overview page</w:t>
              </w:r>
            </w:hyperlink>
          </w:p>
          <w:p w14:paraId="67F2E2D0" w14:textId="77777777" w:rsidR="0004045B" w:rsidRDefault="0004045B" w:rsidP="0004045B"/>
        </w:tc>
      </w:tr>
      <w:tr w:rsidR="0004045B" w:rsidRPr="00891F51" w14:paraId="49C3C724" w14:textId="77777777" w:rsidTr="00654D79">
        <w:trPr>
          <w:jc w:val="center"/>
        </w:trPr>
        <w:tc>
          <w:tcPr>
            <w:tcW w:w="2605" w:type="dxa"/>
            <w:gridSpan w:val="2"/>
          </w:tcPr>
          <w:p w14:paraId="14F18435" w14:textId="7EEA53EB" w:rsidR="0004045B" w:rsidRPr="00891F51" w:rsidRDefault="0004045B" w:rsidP="0004045B">
            <w:pPr>
              <w:rPr>
                <w:rFonts w:ascii="Calibri" w:eastAsiaTheme="minorHAnsi" w:hAnsi="Calibri"/>
                <w:b/>
              </w:rPr>
            </w:pPr>
            <w:r w:rsidRPr="006A4266">
              <w:rPr>
                <w:b/>
                <w:sz w:val="24"/>
              </w:rPr>
              <w:lastRenderedPageBreak/>
              <w:t>VHA Data Users Conference Call</w:t>
            </w:r>
            <w:r w:rsidRPr="00CC5C72">
              <w:rPr>
                <w:b/>
                <w:sz w:val="24"/>
              </w:rPr>
              <w:t>:</w:t>
            </w:r>
          </w:p>
        </w:tc>
        <w:tc>
          <w:tcPr>
            <w:tcW w:w="7020" w:type="dxa"/>
            <w:gridSpan w:val="6"/>
          </w:tcPr>
          <w:p w14:paraId="106995BC" w14:textId="77777777" w:rsidR="0004045B" w:rsidRPr="00891F51" w:rsidRDefault="0004045B" w:rsidP="0004045B">
            <w:pPr>
              <w:rPr>
                <w:rFonts w:ascii="Calibri" w:eastAsiaTheme="minorHAnsi" w:hAnsi="Calibri"/>
              </w:rPr>
            </w:pPr>
            <w:r>
              <w:t xml:space="preserve">This monthly open-forum meeting features representatives from many VHA data groups ready to provide any pertinent updates and to be there to answer any questions you may have. From Office of Informatics and Analysis (OIA): Office of Productivity, Efficiency, and Staffing (OIA/OPES), the National Data System (OIA/NDS), VA Inpatient Evaluation Center (OIA/IPEC), and the VHA Support Service Center (OIA/VSSC). Other data offices represented are the Managerial Cost Accounting Office (MCAO), the Allocation Resource Center (ARC), the Office of VA Information Resource Center (VIREC), and the office of Veterans’ Informatics, Information, &amp; Computing Infrastructure (VINCI).  This call has an open agenda allowing for direct communication with data users for questions, requests, </w:t>
            </w:r>
            <w:proofErr w:type="gramStart"/>
            <w:r>
              <w:t>clarifications</w:t>
            </w:r>
            <w:proofErr w:type="gramEnd"/>
            <w:r>
              <w:t xml:space="preserve"> or other feedback.  The main part of the call is an “open microphone” for everyone to participate allowing you to ask questions about anything produced by the VSSC, DSS, OQP or the ARC including any report, the web page, training or other items. Attendees can send in questions ahead of time</w:t>
            </w:r>
          </w:p>
        </w:tc>
        <w:tc>
          <w:tcPr>
            <w:tcW w:w="5315" w:type="dxa"/>
            <w:gridSpan w:val="5"/>
          </w:tcPr>
          <w:p w14:paraId="3DA214C7" w14:textId="77777777" w:rsidR="0004045B" w:rsidRDefault="0004045B" w:rsidP="0004045B">
            <w:hyperlink r:id="rId70" w:history="1">
              <w:r w:rsidRPr="00EF1C32">
                <w:rPr>
                  <w:rStyle w:val="Hyperlink"/>
                </w:rPr>
                <w:t xml:space="preserve">VHA Data Users </w:t>
              </w:r>
              <w:r w:rsidRPr="00EF1C32">
                <w:rPr>
                  <w:rStyle w:val="Hyperlink"/>
                </w:rPr>
                <w:t>C</w:t>
              </w:r>
              <w:r w:rsidRPr="00EF1C32">
                <w:rPr>
                  <w:rStyle w:val="Hyperlink"/>
                </w:rPr>
                <w:t>onference Call</w:t>
              </w:r>
            </w:hyperlink>
          </w:p>
          <w:p w14:paraId="0E03FB13" w14:textId="77777777" w:rsidR="0004045B" w:rsidRPr="00891F51" w:rsidRDefault="0004045B" w:rsidP="0004045B">
            <w:pPr>
              <w:rPr>
                <w:rFonts w:ascii="Calibri" w:eastAsiaTheme="minorHAnsi" w:hAnsi="Calibri"/>
              </w:rPr>
            </w:pPr>
          </w:p>
        </w:tc>
      </w:tr>
      <w:tr w:rsidR="0004045B" w:rsidRPr="00891F51" w14:paraId="255D85E6" w14:textId="77777777" w:rsidTr="00654D79">
        <w:trPr>
          <w:jc w:val="center"/>
        </w:trPr>
        <w:tc>
          <w:tcPr>
            <w:tcW w:w="2605" w:type="dxa"/>
            <w:gridSpan w:val="2"/>
          </w:tcPr>
          <w:p w14:paraId="76BB959A" w14:textId="7EA259A0" w:rsidR="0004045B" w:rsidRDefault="0004045B" w:rsidP="0004045B">
            <w:pPr>
              <w:rPr>
                <w:b/>
                <w:sz w:val="24"/>
              </w:rPr>
            </w:pPr>
            <w:r>
              <w:rPr>
                <w:b/>
                <w:sz w:val="24"/>
              </w:rPr>
              <w:t>VA VHA Data Portal</w:t>
            </w:r>
            <w:r w:rsidRPr="00CC5C72">
              <w:rPr>
                <w:b/>
                <w:sz w:val="24"/>
              </w:rPr>
              <w:t>:</w:t>
            </w:r>
            <w:r w:rsidRPr="005D0871">
              <w:rPr>
                <w:color w:val="FF0000"/>
              </w:rPr>
              <w:t xml:space="preserve"> </w:t>
            </w:r>
            <w:r>
              <w:t xml:space="preserve"> </w:t>
            </w:r>
          </w:p>
        </w:tc>
        <w:tc>
          <w:tcPr>
            <w:tcW w:w="7020" w:type="dxa"/>
            <w:gridSpan w:val="6"/>
          </w:tcPr>
          <w:p w14:paraId="156739DF" w14:textId="77777777" w:rsidR="0004045B" w:rsidRPr="00891F51" w:rsidRDefault="0004045B" w:rsidP="0004045B">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315" w:type="dxa"/>
            <w:gridSpan w:val="5"/>
          </w:tcPr>
          <w:p w14:paraId="3423DC7B" w14:textId="77777777" w:rsidR="0004045B" w:rsidRDefault="0004045B" w:rsidP="0004045B">
            <w:hyperlink r:id="rId71" w:history="1">
              <w:r w:rsidRPr="000E3C93">
                <w:rPr>
                  <w:rStyle w:val="Hyperlink"/>
                </w:rPr>
                <w:t>VA VHA D</w:t>
              </w:r>
              <w:r w:rsidRPr="000E3C93">
                <w:rPr>
                  <w:rStyle w:val="Hyperlink"/>
                </w:rPr>
                <w:t>a</w:t>
              </w:r>
              <w:r w:rsidRPr="000E3C93">
                <w:rPr>
                  <w:rStyle w:val="Hyperlink"/>
                </w:rPr>
                <w:t>ta Portal Training Overview page</w:t>
              </w:r>
            </w:hyperlink>
          </w:p>
          <w:p w14:paraId="5ECE2490" w14:textId="77777777" w:rsidR="0004045B" w:rsidRDefault="0004045B" w:rsidP="0004045B"/>
        </w:tc>
      </w:tr>
    </w:tbl>
    <w:p w14:paraId="6A446E1F" w14:textId="77777777" w:rsidR="00891F51" w:rsidRDefault="00F040EC" w:rsidP="00E20FD5">
      <w:pPr>
        <w:spacing w:before="0"/>
        <w:rPr>
          <w:rStyle w:val="Hyperlink"/>
          <w:sz w:val="28"/>
        </w:rPr>
      </w:pPr>
      <w:hyperlink w:anchor="Top" w:history="1">
        <w:r w:rsidR="001468E1" w:rsidRPr="001468E1">
          <w:rPr>
            <w:rStyle w:val="Hyperlink"/>
            <w:sz w:val="28"/>
          </w:rPr>
          <w:t xml:space="preserve">Return to Top of </w:t>
        </w:r>
        <w:r w:rsidR="001468E1">
          <w:rPr>
            <w:rStyle w:val="Hyperlink"/>
            <w:sz w:val="28"/>
          </w:rPr>
          <w:t>Document</w:t>
        </w:r>
      </w:hyperlink>
    </w:p>
    <w:p w14:paraId="21FD286F" w14:textId="155D871C" w:rsidR="00891F51" w:rsidRPr="00D97EEC" w:rsidRDefault="00891F51" w:rsidP="00D97EEC">
      <w:pPr>
        <w:pStyle w:val="Heading2"/>
        <w:rPr>
          <w:sz w:val="40"/>
          <w:szCs w:val="40"/>
        </w:rPr>
      </w:pPr>
      <w:bookmarkStart w:id="8" w:name="SectionTop"/>
      <w:r w:rsidRPr="00D97EEC">
        <w:rPr>
          <w:sz w:val="40"/>
          <w:szCs w:val="40"/>
        </w:rPr>
        <w:t>Healt</w:t>
      </w:r>
      <w:bookmarkStart w:id="9" w:name="HealthInformatics"/>
      <w:bookmarkEnd w:id="9"/>
      <w:r w:rsidRPr="00D97EEC">
        <w:rPr>
          <w:sz w:val="40"/>
          <w:szCs w:val="40"/>
        </w:rPr>
        <w:t xml:space="preserve">h Informatics </w:t>
      </w:r>
      <w:r w:rsidR="008F18D2" w:rsidRPr="00D97EEC">
        <w:rPr>
          <w:sz w:val="40"/>
          <w:szCs w:val="40"/>
        </w:rPr>
        <w:t>Educational Resources</w:t>
      </w:r>
      <w:bookmarkEnd w:id="8"/>
    </w:p>
    <w:tbl>
      <w:tblPr>
        <w:tblStyle w:val="TableGrid"/>
        <w:tblW w:w="14940" w:type="dxa"/>
        <w:tblInd w:w="-162" w:type="dxa"/>
        <w:tblLayout w:type="fixed"/>
        <w:tblLook w:val="04A0" w:firstRow="1" w:lastRow="0" w:firstColumn="1" w:lastColumn="0" w:noHBand="0" w:noVBand="1"/>
      </w:tblPr>
      <w:tblGrid>
        <w:gridCol w:w="2497"/>
        <w:gridCol w:w="3353"/>
        <w:gridCol w:w="607"/>
        <w:gridCol w:w="3060"/>
        <w:gridCol w:w="180"/>
        <w:gridCol w:w="5243"/>
      </w:tblGrid>
      <w:tr w:rsidR="00891F51" w:rsidRPr="00891F51" w14:paraId="42B81424" w14:textId="77777777" w:rsidTr="00E20FD5">
        <w:trPr>
          <w:cantSplit/>
          <w:tblHeader/>
        </w:trPr>
        <w:tc>
          <w:tcPr>
            <w:tcW w:w="2497" w:type="dxa"/>
            <w:shd w:val="clear" w:color="auto" w:fill="548DD4" w:themeFill="text2" w:themeFillTint="99"/>
          </w:tcPr>
          <w:p w14:paraId="0804F5C8"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3353" w:type="dxa"/>
            <w:shd w:val="clear" w:color="auto" w:fill="548DD4" w:themeFill="text2" w:themeFillTint="99"/>
          </w:tcPr>
          <w:p w14:paraId="4155A9C3"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3667" w:type="dxa"/>
            <w:gridSpan w:val="2"/>
            <w:shd w:val="clear" w:color="auto" w:fill="548DD4" w:themeFill="text2" w:themeFillTint="99"/>
          </w:tcPr>
          <w:p w14:paraId="0E5E68D9"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Suggested Audience</w:t>
            </w:r>
          </w:p>
        </w:tc>
        <w:tc>
          <w:tcPr>
            <w:tcW w:w="5423" w:type="dxa"/>
            <w:gridSpan w:val="2"/>
            <w:shd w:val="clear" w:color="auto" w:fill="548DD4" w:themeFill="text2" w:themeFillTint="99"/>
          </w:tcPr>
          <w:p w14:paraId="56E8F97D"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891F51" w:rsidRPr="00891F51" w14:paraId="02131D0A" w14:textId="77777777" w:rsidTr="00E20FD5">
        <w:tc>
          <w:tcPr>
            <w:tcW w:w="2497" w:type="dxa"/>
          </w:tcPr>
          <w:p w14:paraId="2AE979DA" w14:textId="77777777" w:rsidR="00891F51" w:rsidRPr="00891F51" w:rsidRDefault="00891F51" w:rsidP="00891F51">
            <w:pPr>
              <w:rPr>
                <w:rFonts w:ascii="Calibri" w:eastAsiaTheme="minorHAnsi" w:hAnsi="Calibri"/>
                <w:b/>
              </w:rPr>
            </w:pPr>
            <w:r w:rsidRPr="00891F51">
              <w:rPr>
                <w:rFonts w:ascii="Calibri" w:eastAsiaTheme="minorHAnsi" w:hAnsi="Calibri"/>
                <w:b/>
              </w:rPr>
              <w:t>Introduction to Health Care Data Analytics</w:t>
            </w:r>
          </w:p>
        </w:tc>
        <w:tc>
          <w:tcPr>
            <w:tcW w:w="3353" w:type="dxa"/>
          </w:tcPr>
          <w:p w14:paraId="59F472B1" w14:textId="1ED13938" w:rsidR="00891F51" w:rsidRPr="00891F51" w:rsidRDefault="00A348D4" w:rsidP="00891F51">
            <w:pPr>
              <w:rPr>
                <w:rFonts w:ascii="Calibri" w:eastAsiaTheme="minorHAnsi" w:hAnsi="Calibri"/>
              </w:rPr>
            </w:pPr>
            <w:r>
              <w:rPr>
                <w:rFonts w:ascii="Calibri" w:eastAsiaTheme="minorHAnsi" w:hAnsi="Calibri"/>
              </w:rPr>
              <w:t>9</w:t>
            </w:r>
            <w:r w:rsidR="00891F51" w:rsidRPr="00891F51">
              <w:rPr>
                <w:rFonts w:ascii="Calibri" w:eastAsiaTheme="minorHAnsi" w:hAnsi="Calibri"/>
              </w:rPr>
              <w:t xml:space="preserve">-week online course provides foundational knowledge </w:t>
            </w:r>
            <w:r>
              <w:rPr>
                <w:rFonts w:ascii="Calibri" w:eastAsiaTheme="minorHAnsi" w:hAnsi="Calibri"/>
              </w:rPr>
              <w:t>&amp;</w:t>
            </w:r>
            <w:r w:rsidR="00891F51" w:rsidRPr="00891F51">
              <w:rPr>
                <w:rFonts w:ascii="Calibri" w:eastAsiaTheme="minorHAnsi" w:hAnsi="Calibri"/>
              </w:rPr>
              <w:t xml:space="preserve"> skills in health care data analytics</w:t>
            </w:r>
            <w:r>
              <w:rPr>
                <w:rFonts w:ascii="Calibri" w:eastAsiaTheme="minorHAnsi" w:hAnsi="Calibri"/>
              </w:rPr>
              <w:t>. E</w:t>
            </w:r>
            <w:r w:rsidR="00891F51" w:rsidRPr="00891F51">
              <w:rPr>
                <w:rFonts w:ascii="Calibri" w:eastAsiaTheme="minorHAnsi" w:hAnsi="Calibri"/>
              </w:rPr>
              <w:t>quip</w:t>
            </w:r>
            <w:r>
              <w:rPr>
                <w:rFonts w:ascii="Calibri" w:eastAsiaTheme="minorHAnsi" w:hAnsi="Calibri"/>
              </w:rPr>
              <w:t>s</w:t>
            </w:r>
            <w:r w:rsidR="00891F51" w:rsidRPr="00891F51">
              <w:rPr>
                <w:rFonts w:ascii="Calibri" w:eastAsiaTheme="minorHAnsi" w:hAnsi="Calibri"/>
              </w:rPr>
              <w:t xml:space="preserve"> students to contribute more effectively to local data and performance improvement efforts. Offered </w:t>
            </w:r>
            <w:r>
              <w:rPr>
                <w:rFonts w:ascii="Calibri" w:eastAsiaTheme="minorHAnsi" w:hAnsi="Calibri"/>
              </w:rPr>
              <w:t xml:space="preserve">4 </w:t>
            </w:r>
            <w:r w:rsidR="00891F51" w:rsidRPr="00891F51">
              <w:rPr>
                <w:rFonts w:ascii="Calibri" w:eastAsiaTheme="minorHAnsi" w:hAnsi="Calibri"/>
              </w:rPr>
              <w:t>times a year.</w:t>
            </w:r>
          </w:p>
        </w:tc>
        <w:tc>
          <w:tcPr>
            <w:tcW w:w="3667" w:type="dxa"/>
            <w:gridSpan w:val="2"/>
          </w:tcPr>
          <w:p w14:paraId="11E0C99E" w14:textId="77777777" w:rsidR="00891F51" w:rsidRPr="00891F51" w:rsidRDefault="00891F51" w:rsidP="00891F51">
            <w:pPr>
              <w:rPr>
                <w:rFonts w:ascii="Calibri" w:eastAsiaTheme="minorHAnsi" w:hAnsi="Calibri"/>
              </w:rPr>
            </w:pPr>
            <w:r w:rsidRPr="00891F51">
              <w:rPr>
                <w:rFonts w:ascii="Calibri" w:eastAsiaTheme="minorHAnsi" w:hAnsi="Calibri"/>
              </w:rPr>
              <w:t>Anyone interested in health care data analytics.  Accredited for 31 units by ANCC, ACCME, ACCME-NP, APA, ACPT, ASWB and NYSED SW. Eligible for ABPM MOC Part 2A (LLSA) requirements for Clinical Informatics Board Diplomates and eligible for CAHIMS and CPHIMS approved credits.</w:t>
            </w:r>
          </w:p>
        </w:tc>
        <w:tc>
          <w:tcPr>
            <w:tcW w:w="5423" w:type="dxa"/>
            <w:gridSpan w:val="2"/>
          </w:tcPr>
          <w:p w14:paraId="77A379A7" w14:textId="77777777"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14:paraId="557EF1E7" w14:textId="77777777" w:rsidR="00891F51" w:rsidRPr="00891F51" w:rsidRDefault="00F040EC" w:rsidP="00891F51">
            <w:pPr>
              <w:rPr>
                <w:rFonts w:ascii="Calibri" w:eastAsiaTheme="minorHAnsi" w:hAnsi="Calibri"/>
              </w:rPr>
            </w:pPr>
            <w:hyperlink r:id="rId72" w:history="1">
              <w:r w:rsidR="00891F51" w:rsidRPr="00891F51">
                <w:rPr>
                  <w:rFonts w:ascii="Calibri" w:eastAsiaTheme="minorHAnsi" w:hAnsi="Calibri"/>
                  <w:color w:val="0000FF" w:themeColor="hyperlink"/>
                  <w:u w:val="single"/>
                </w:rPr>
                <w:t>http://vatraining.remote-learner.net/mod/</w:t>
              </w:r>
              <w:r w:rsidR="00891F51" w:rsidRPr="00891F51">
                <w:rPr>
                  <w:rFonts w:ascii="Calibri" w:eastAsiaTheme="minorHAnsi" w:hAnsi="Calibri"/>
                  <w:color w:val="0000FF" w:themeColor="hyperlink"/>
                  <w:u w:val="single"/>
                </w:rPr>
                <w:t>p</w:t>
              </w:r>
              <w:r w:rsidR="00891F51" w:rsidRPr="00891F51">
                <w:rPr>
                  <w:rFonts w:ascii="Calibri" w:eastAsiaTheme="minorHAnsi" w:hAnsi="Calibri"/>
                  <w:color w:val="0000FF" w:themeColor="hyperlink"/>
                  <w:u w:val="single"/>
                </w:rPr>
                <w:t>age/view.php?id=18438</w:t>
              </w:r>
            </w:hyperlink>
          </w:p>
        </w:tc>
      </w:tr>
      <w:tr w:rsidR="00891F51" w:rsidRPr="00891F51" w14:paraId="263D6478" w14:textId="77777777" w:rsidTr="00E20FD5">
        <w:tc>
          <w:tcPr>
            <w:tcW w:w="2497" w:type="dxa"/>
          </w:tcPr>
          <w:p w14:paraId="324DAE3F"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Introduction to Health Informatics </w:t>
            </w:r>
          </w:p>
          <w:p w14:paraId="692287C5" w14:textId="77777777" w:rsidR="00891F51" w:rsidRPr="00891F51" w:rsidRDefault="00891F51" w:rsidP="00891F51">
            <w:pPr>
              <w:rPr>
                <w:rFonts w:ascii="Calibri" w:eastAsiaTheme="minorHAnsi" w:hAnsi="Calibri"/>
                <w:b/>
              </w:rPr>
            </w:pPr>
            <w:r w:rsidRPr="00891F51">
              <w:rPr>
                <w:rFonts w:ascii="Calibri" w:eastAsiaTheme="minorHAnsi" w:hAnsi="Calibri"/>
                <w:b/>
              </w:rPr>
              <w:t>(HI 101)</w:t>
            </w:r>
          </w:p>
        </w:tc>
        <w:tc>
          <w:tcPr>
            <w:tcW w:w="3353" w:type="dxa"/>
          </w:tcPr>
          <w:p w14:paraId="6CBF7C16" w14:textId="77777777" w:rsidR="00891F51" w:rsidRPr="00891F51" w:rsidRDefault="00891F51" w:rsidP="00891F51">
            <w:pPr>
              <w:rPr>
                <w:rFonts w:ascii="Calibri" w:eastAsiaTheme="minorHAnsi" w:hAnsi="Calibri"/>
              </w:rPr>
            </w:pPr>
            <w:r w:rsidRPr="00891F51">
              <w:rPr>
                <w:rFonts w:ascii="Calibri" w:eastAsiaTheme="minorHAnsi" w:hAnsi="Calibri"/>
              </w:rPr>
              <w:t xml:space="preserve">Six self-paced online modules offered one per month on a </w:t>
            </w:r>
            <w:r w:rsidRPr="00891F51">
              <w:rPr>
                <w:rFonts w:ascii="Calibri" w:eastAsiaTheme="minorHAnsi" w:hAnsi="Calibri"/>
              </w:rPr>
              <w:lastRenderedPageBreak/>
              <w:t>rotating basis provide a general overview of Health Informatics</w:t>
            </w:r>
          </w:p>
        </w:tc>
        <w:tc>
          <w:tcPr>
            <w:tcW w:w="3667" w:type="dxa"/>
            <w:gridSpan w:val="2"/>
          </w:tcPr>
          <w:p w14:paraId="09084AF0" w14:textId="1D0E61E0"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Anyone working in or interested in Health Informatics. Unlimited enrollment. Introductory level. </w:t>
            </w:r>
            <w:r w:rsidR="00750A26" w:rsidRPr="00750A26">
              <w:rPr>
                <w:rFonts w:ascii="Calibri" w:eastAsiaTheme="minorHAnsi" w:hAnsi="Calibri"/>
              </w:rPr>
              <w:lastRenderedPageBreak/>
              <w:t>Courses accredited by ACCME, ACCME-NP, ACPE, ACPE-T, ANCC, APA, NBCC, ASWB, NYSED-SW. Completion of the entire series is potentially worth a total of 70 credit hours.</w:t>
            </w:r>
          </w:p>
        </w:tc>
        <w:tc>
          <w:tcPr>
            <w:tcW w:w="5423" w:type="dxa"/>
            <w:gridSpan w:val="2"/>
          </w:tcPr>
          <w:p w14:paraId="1E2F7EE1"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VA Health Informatics Online Classroom </w:t>
            </w:r>
            <w:hyperlink r:id="rId73" w:history="1">
              <w:r w:rsidRPr="00891F51">
                <w:rPr>
                  <w:rFonts w:ascii="Calibri" w:eastAsiaTheme="minorHAnsi" w:hAnsi="Calibri"/>
                  <w:color w:val="0000FF" w:themeColor="hyperlink"/>
                  <w:u w:val="single"/>
                </w:rPr>
                <w:t>http://vatraining.remote-learner.n-et/mod/data/v</w:t>
              </w:r>
              <w:r w:rsidRPr="00891F51">
                <w:rPr>
                  <w:rFonts w:ascii="Calibri" w:eastAsiaTheme="minorHAnsi" w:hAnsi="Calibri"/>
                  <w:color w:val="0000FF" w:themeColor="hyperlink"/>
                  <w:u w:val="single"/>
                </w:rPr>
                <w:t>i</w:t>
              </w:r>
              <w:r w:rsidRPr="00891F51">
                <w:rPr>
                  <w:rFonts w:ascii="Calibri" w:eastAsiaTheme="minorHAnsi" w:hAnsi="Calibri"/>
                  <w:color w:val="0000FF" w:themeColor="hyperlink"/>
                  <w:u w:val="single"/>
                </w:rPr>
                <w:t>ew.php?id=5094</w:t>
              </w:r>
            </w:hyperlink>
          </w:p>
          <w:p w14:paraId="1F233F3A" w14:textId="77777777" w:rsidR="00891F51" w:rsidRPr="00891F51" w:rsidRDefault="00891F51" w:rsidP="00891F51">
            <w:pPr>
              <w:rPr>
                <w:rFonts w:ascii="Calibri" w:eastAsiaTheme="minorHAnsi" w:hAnsi="Calibri"/>
              </w:rPr>
            </w:pPr>
          </w:p>
        </w:tc>
      </w:tr>
      <w:tr w:rsidR="00891F51" w:rsidRPr="00891F51" w14:paraId="6B77EDB8" w14:textId="77777777" w:rsidTr="00E20FD5">
        <w:tc>
          <w:tcPr>
            <w:tcW w:w="2497" w:type="dxa"/>
          </w:tcPr>
          <w:p w14:paraId="1C44259D" w14:textId="77777777" w:rsidR="00891F51" w:rsidRPr="00891F51" w:rsidRDefault="00891F51" w:rsidP="00891F51">
            <w:pPr>
              <w:rPr>
                <w:rFonts w:ascii="Calibri" w:eastAsiaTheme="minorHAnsi" w:hAnsi="Calibri"/>
                <w:b/>
              </w:rPr>
            </w:pPr>
            <w:r w:rsidRPr="00891F51">
              <w:rPr>
                <w:rFonts w:ascii="Calibri" w:eastAsiaTheme="minorHAnsi" w:hAnsi="Calibri"/>
                <w:b/>
              </w:rPr>
              <w:lastRenderedPageBreak/>
              <w:t>VA Health Informatics Lecture Series (HI 301)</w:t>
            </w:r>
          </w:p>
        </w:tc>
        <w:tc>
          <w:tcPr>
            <w:tcW w:w="3353" w:type="dxa"/>
          </w:tcPr>
          <w:p w14:paraId="7D63BF97" w14:textId="77777777" w:rsidR="00891F51" w:rsidRPr="00891F51" w:rsidRDefault="00891F51" w:rsidP="00891F51">
            <w:pPr>
              <w:rPr>
                <w:rFonts w:ascii="Calibri" w:eastAsiaTheme="minorHAnsi" w:hAnsi="Calibri"/>
              </w:rPr>
            </w:pPr>
            <w:r w:rsidRPr="00891F51">
              <w:rPr>
                <w:rFonts w:ascii="Calibri" w:eastAsiaTheme="minorHAnsi" w:hAnsi="Calibri"/>
              </w:rPr>
              <w:t>45 accredited video lectures provide a broad survey course on the principles and practice of Health Informatics. This series is the core curriculum for the VA Health Informatics Certificate Program (10x10)</w:t>
            </w:r>
          </w:p>
        </w:tc>
        <w:tc>
          <w:tcPr>
            <w:tcW w:w="3667" w:type="dxa"/>
            <w:gridSpan w:val="2"/>
          </w:tcPr>
          <w:p w14:paraId="76B9EF99" w14:textId="77777777" w:rsidR="00891F51" w:rsidRPr="00891F51" w:rsidRDefault="00891F51" w:rsidP="00891F51">
            <w:pPr>
              <w:rPr>
                <w:rFonts w:ascii="Calibri" w:eastAsiaTheme="minorHAnsi" w:hAnsi="Calibri"/>
              </w:rPr>
            </w:pPr>
            <w:r w:rsidRPr="00891F51">
              <w:rPr>
                <w:rFonts w:ascii="Calibri" w:eastAsiaTheme="minorHAnsi" w:hAnsi="Calibri"/>
              </w:rPr>
              <w:t xml:space="preserve">Anyone working in or interested in Health Informatics. Unlimited enrollment. Intermediate level. Courses accredited by ANCC, ACCME, ACCME-NP, APA, ACPT. Check brochure for details. </w:t>
            </w:r>
          </w:p>
          <w:p w14:paraId="5629C893" w14:textId="77777777" w:rsidR="00891F51" w:rsidRPr="00891F51" w:rsidRDefault="00891F51" w:rsidP="00891F51">
            <w:pPr>
              <w:rPr>
                <w:rFonts w:ascii="Calibri" w:eastAsiaTheme="minorHAnsi" w:hAnsi="Calibri"/>
              </w:rPr>
            </w:pPr>
            <w:r w:rsidRPr="00891F51">
              <w:rPr>
                <w:rFonts w:ascii="Calibri" w:eastAsiaTheme="minorHAnsi" w:hAnsi="Calibri"/>
              </w:rPr>
              <w:t>Also eligible for ABPM MOC Part 2A (LLSA) requirements for Clinical Informatics Board Diplomates.</w:t>
            </w:r>
          </w:p>
        </w:tc>
        <w:tc>
          <w:tcPr>
            <w:tcW w:w="5423" w:type="dxa"/>
            <w:gridSpan w:val="2"/>
          </w:tcPr>
          <w:p w14:paraId="1C00A352" w14:textId="77777777" w:rsidR="00891F51" w:rsidRPr="00891F51" w:rsidRDefault="00891F51" w:rsidP="00891F51">
            <w:pPr>
              <w:rPr>
                <w:rFonts w:ascii="Calibri" w:eastAsiaTheme="minorHAnsi" w:hAnsi="Calibri"/>
              </w:rPr>
            </w:pPr>
            <w:r w:rsidRPr="00891F51">
              <w:rPr>
                <w:rFonts w:ascii="Calibri" w:eastAsiaTheme="minorHAnsi" w:hAnsi="Calibri"/>
              </w:rPr>
              <w:t>TMS</w:t>
            </w:r>
          </w:p>
          <w:p w14:paraId="5F863430" w14:textId="77777777" w:rsidR="00891F51" w:rsidRPr="001B645B" w:rsidRDefault="00891F51" w:rsidP="00891F51">
            <w:pPr>
              <w:rPr>
                <w:rFonts w:ascii="Calibri" w:eastAsiaTheme="minorHAnsi" w:hAnsi="Calibri"/>
                <w:b/>
              </w:rPr>
            </w:pPr>
            <w:r w:rsidRPr="001B645B">
              <w:rPr>
                <w:rFonts w:ascii="Calibri" w:eastAsiaTheme="minorHAnsi" w:hAnsi="Calibri"/>
                <w:b/>
              </w:rPr>
              <w:t>Health Informatics Lecture Series (301)</w:t>
            </w:r>
          </w:p>
          <w:p w14:paraId="3A8D0681" w14:textId="3999F219"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1. Log into TMS</w:t>
            </w:r>
          </w:p>
          <w:p w14:paraId="4F3F6060" w14:textId="77777777"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2. Search for "Health Informatics Lecture Series (301)"</w:t>
            </w:r>
          </w:p>
          <w:p w14:paraId="5CCE050D" w14:textId="25676F8C" w:rsidR="00891F51" w:rsidRPr="00FE4F0C" w:rsidRDefault="006E6A61" w:rsidP="00891F51">
            <w:pPr>
              <w:rPr>
                <w:rStyle w:val="Hyperlink"/>
                <w:rFonts w:ascii="Calibri" w:eastAsiaTheme="minorHAnsi" w:hAnsi="Calibri"/>
              </w:rPr>
            </w:pPr>
            <w:r w:rsidRPr="006E6A61">
              <w:rPr>
                <w:rFonts w:ascii="Calibri" w:eastAsia="Times New Roman" w:hAnsi="Calibri"/>
                <w:color w:val="000000"/>
              </w:rPr>
              <w:t>3. From the search results, select "Health Informatics Lecture Series (301)"</w:t>
            </w:r>
            <w:r w:rsidR="00E5011E">
              <w:rPr>
                <w:rFonts w:ascii="Calibri" w:eastAsia="Times New Roman" w:hAnsi="Calibri"/>
                <w:color w:val="000000"/>
              </w:rPr>
              <w:br/>
            </w:r>
            <w:r w:rsidRPr="006E6A61">
              <w:rPr>
                <w:rFonts w:ascii="Calibri" w:eastAsia="Times New Roman" w:hAnsi="Calibri"/>
                <w:color w:val="000000"/>
              </w:rPr>
              <w:t>4. Choose "Start Course"</w:t>
            </w:r>
            <w:r w:rsidR="00FE4F0C">
              <w:rPr>
                <w:rFonts w:ascii="Calibri" w:eastAsiaTheme="minorHAnsi" w:hAnsi="Calibri"/>
                <w:color w:val="0000FF" w:themeColor="hyperlink"/>
                <w:u w:val="single"/>
              </w:rPr>
              <w:fldChar w:fldCharType="begin"/>
            </w:r>
            <w:r w:rsidR="00FE4F0C">
              <w:rPr>
                <w:rFonts w:ascii="Calibri" w:eastAsiaTheme="minorHAnsi" w:hAnsi="Calibri"/>
                <w:color w:val="0000FF" w:themeColor="hyperlink"/>
                <w:u w:val="single"/>
              </w:rPr>
              <w:instrText xml:space="preserve"> HYPERLINK "https://www.tms.va.gov/SecureAuth35/" </w:instrText>
            </w:r>
            <w:r w:rsidR="00FE4F0C">
              <w:rPr>
                <w:rFonts w:ascii="Calibri" w:eastAsiaTheme="minorHAnsi" w:hAnsi="Calibri"/>
                <w:color w:val="0000FF" w:themeColor="hyperlink"/>
                <w:u w:val="single"/>
              </w:rPr>
              <w:fldChar w:fldCharType="separate"/>
            </w:r>
          </w:p>
          <w:p w14:paraId="66A4A2BB" w14:textId="77777777" w:rsidR="00891F51" w:rsidRDefault="00FE4F0C" w:rsidP="00E5011E">
            <w:pPr>
              <w:spacing w:before="120"/>
              <w:rPr>
                <w:rFonts w:ascii="Calibri" w:eastAsiaTheme="minorHAnsi" w:hAnsi="Calibri"/>
                <w:color w:val="0000FF" w:themeColor="hyperlink"/>
                <w:u w:val="single"/>
              </w:rPr>
            </w:pPr>
            <w:r>
              <w:rPr>
                <w:rFonts w:ascii="Calibri" w:eastAsiaTheme="minorHAnsi" w:hAnsi="Calibri"/>
                <w:color w:val="0000FF" w:themeColor="hyperlink"/>
                <w:u w:val="single"/>
              </w:rPr>
              <w:fldChar w:fldCharType="end"/>
            </w:r>
            <w:r w:rsidR="003B3580">
              <w:rPr>
                <w:rFonts w:ascii="Calibri" w:eastAsiaTheme="minorHAnsi" w:hAnsi="Calibri"/>
              </w:rPr>
              <w:t xml:space="preserve">Download/Print </w:t>
            </w:r>
            <w:r w:rsidR="00891F51" w:rsidRPr="00891F51">
              <w:rPr>
                <w:rFonts w:ascii="Calibri" w:eastAsiaTheme="minorHAnsi" w:hAnsi="Calibri"/>
              </w:rPr>
              <w:t xml:space="preserve">Catalog of lectures: </w:t>
            </w:r>
            <w:hyperlink r:id="rId74" w:history="1">
              <w:r w:rsidR="00891F51" w:rsidRPr="00891F51">
                <w:rPr>
                  <w:rFonts w:ascii="Calibri" w:eastAsiaTheme="minorHAnsi" w:hAnsi="Calibri"/>
                  <w:color w:val="0000FF" w:themeColor="hyperlink"/>
                  <w:u w:val="single"/>
                </w:rPr>
                <w:t>https://vatraining.remote-learner.net/</w:t>
              </w:r>
              <w:r w:rsidR="00891F51" w:rsidRPr="00891F51">
                <w:rPr>
                  <w:rFonts w:ascii="Calibri" w:eastAsiaTheme="minorHAnsi" w:hAnsi="Calibri"/>
                  <w:color w:val="0000FF" w:themeColor="hyperlink"/>
                  <w:u w:val="single"/>
                </w:rPr>
                <w:t>p</w:t>
              </w:r>
              <w:r w:rsidR="00891F51" w:rsidRPr="00891F51">
                <w:rPr>
                  <w:rFonts w:ascii="Calibri" w:eastAsiaTheme="minorHAnsi" w:hAnsi="Calibri"/>
                  <w:color w:val="0000FF" w:themeColor="hyperlink"/>
                  <w:u w:val="single"/>
                </w:rPr>
                <w:t>luginfile.php/7806/mod_page/content/58/Health%20Informatics%20Lecture%20Series%20Course%20Guide%202017.pdf</w:t>
              </w:r>
            </w:hyperlink>
          </w:p>
          <w:p w14:paraId="5503C60F" w14:textId="77777777" w:rsidR="003B3580" w:rsidRDefault="003B3580" w:rsidP="00891F51">
            <w:pPr>
              <w:rPr>
                <w:rFonts w:ascii="Calibri" w:eastAsiaTheme="minorHAnsi" w:hAnsi="Calibri"/>
              </w:rPr>
            </w:pPr>
          </w:p>
          <w:p w14:paraId="0CD21D65" w14:textId="77777777" w:rsidR="003B3580" w:rsidRPr="003B3580" w:rsidRDefault="003B3580" w:rsidP="00891F51">
            <w:pPr>
              <w:rPr>
                <w:rFonts w:ascii="Calibri" w:eastAsiaTheme="minorHAnsi" w:hAnsi="Calibri"/>
              </w:rPr>
            </w:pPr>
            <w:r w:rsidRPr="003B3580">
              <w:rPr>
                <w:rFonts w:ascii="Calibri" w:eastAsiaTheme="minorHAnsi" w:hAnsi="Calibri"/>
              </w:rPr>
              <w:t>Online</w:t>
            </w:r>
            <w:r>
              <w:rPr>
                <w:rFonts w:ascii="Calibri" w:eastAsiaTheme="minorHAnsi" w:hAnsi="Calibri"/>
              </w:rPr>
              <w:t xml:space="preserve"> Catalog:   </w:t>
            </w:r>
            <w:hyperlink r:id="rId75" w:history="1">
              <w:r w:rsidRPr="00897619">
                <w:rPr>
                  <w:rStyle w:val="Hyperlink"/>
                  <w:rFonts w:ascii="Calibri" w:eastAsiaTheme="minorHAnsi" w:hAnsi="Calibri"/>
                </w:rPr>
                <w:t>https://va</w:t>
              </w:r>
              <w:r w:rsidRPr="00897619">
                <w:rPr>
                  <w:rStyle w:val="Hyperlink"/>
                  <w:rFonts w:ascii="Calibri" w:eastAsiaTheme="minorHAnsi" w:hAnsi="Calibri"/>
                </w:rPr>
                <w:t>t</w:t>
              </w:r>
              <w:r w:rsidRPr="00897619">
                <w:rPr>
                  <w:rStyle w:val="Hyperlink"/>
                  <w:rFonts w:ascii="Calibri" w:eastAsiaTheme="minorHAnsi" w:hAnsi="Calibri"/>
                </w:rPr>
                <w:t>raining.remote-learner.net/course/view.php?id=8</w:t>
              </w:r>
            </w:hyperlink>
            <w:r>
              <w:rPr>
                <w:rFonts w:ascii="Calibri" w:eastAsiaTheme="minorHAnsi" w:hAnsi="Calibri"/>
              </w:rPr>
              <w:t xml:space="preserve"> </w:t>
            </w:r>
          </w:p>
          <w:p w14:paraId="73BE6D67" w14:textId="77777777" w:rsidR="00891F51" w:rsidRPr="00891F51" w:rsidRDefault="00891F51" w:rsidP="00891F51">
            <w:pPr>
              <w:rPr>
                <w:rFonts w:ascii="Calibri" w:eastAsiaTheme="minorHAnsi" w:hAnsi="Calibri"/>
              </w:rPr>
            </w:pPr>
          </w:p>
        </w:tc>
      </w:tr>
      <w:tr w:rsidR="00891F51" w:rsidRPr="00891F51" w14:paraId="4FFBBFE5" w14:textId="77777777" w:rsidTr="00E20FD5">
        <w:tc>
          <w:tcPr>
            <w:tcW w:w="2497" w:type="dxa"/>
          </w:tcPr>
          <w:p w14:paraId="72E79BDC"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VA Health Informatics Certificate Program (AMIA 10x10) </w:t>
            </w:r>
          </w:p>
        </w:tc>
        <w:tc>
          <w:tcPr>
            <w:tcW w:w="3353" w:type="dxa"/>
          </w:tcPr>
          <w:p w14:paraId="3A53360B" w14:textId="77777777" w:rsidR="00891F51" w:rsidRPr="00891F51" w:rsidRDefault="00891F51" w:rsidP="00891F51">
            <w:pPr>
              <w:rPr>
                <w:rFonts w:ascii="Calibri" w:eastAsiaTheme="minorHAnsi" w:hAnsi="Calibri"/>
              </w:rPr>
            </w:pPr>
            <w:r w:rsidRPr="00891F51">
              <w:rPr>
                <w:rFonts w:ascii="Calibri" w:eastAsiaTheme="minorHAnsi" w:hAnsi="Calibri"/>
              </w:rPr>
              <w:t>Rigorous six-month online program designed to build a cadre of leaders in Health Informatics. Offered twice per year.</w:t>
            </w:r>
          </w:p>
        </w:tc>
        <w:tc>
          <w:tcPr>
            <w:tcW w:w="3667" w:type="dxa"/>
            <w:gridSpan w:val="2"/>
          </w:tcPr>
          <w:p w14:paraId="254D05DC" w14:textId="77777777" w:rsidR="00891F51" w:rsidRPr="00891F51" w:rsidRDefault="00891F51" w:rsidP="00891F51">
            <w:pPr>
              <w:rPr>
                <w:rFonts w:ascii="Calibri" w:eastAsiaTheme="minorHAnsi" w:hAnsi="Calibri"/>
              </w:rPr>
            </w:pPr>
            <w:r w:rsidRPr="00891F51">
              <w:rPr>
                <w:rFonts w:ascii="Calibri" w:eastAsiaTheme="minorHAnsi" w:hAnsi="Calibri"/>
              </w:rPr>
              <w:t xml:space="preserve">Current or emerging leaders in Health Informatics. Enrollment Limited to 35 students per session. </w:t>
            </w:r>
          </w:p>
        </w:tc>
        <w:tc>
          <w:tcPr>
            <w:tcW w:w="5423" w:type="dxa"/>
            <w:gridSpan w:val="2"/>
          </w:tcPr>
          <w:p w14:paraId="16E695CD" w14:textId="77777777"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14:paraId="270D9AE3" w14:textId="77777777" w:rsidR="00891F51" w:rsidRPr="00891F51" w:rsidRDefault="00F040EC" w:rsidP="00891F51">
            <w:pPr>
              <w:rPr>
                <w:rFonts w:ascii="Calibri" w:eastAsiaTheme="minorHAnsi" w:hAnsi="Calibri"/>
              </w:rPr>
            </w:pPr>
            <w:hyperlink r:id="rId76" w:history="1">
              <w:r w:rsidR="00891F51" w:rsidRPr="00891F51">
                <w:rPr>
                  <w:rFonts w:ascii="Calibri" w:eastAsiaTheme="minorHAnsi" w:hAnsi="Calibri"/>
                  <w:color w:val="0000FF" w:themeColor="hyperlink"/>
                  <w:u w:val="single"/>
                </w:rPr>
                <w:t>http://vatraining.remote-learner</w:t>
              </w:r>
              <w:r w:rsidR="00891F51" w:rsidRPr="00891F51">
                <w:rPr>
                  <w:rFonts w:ascii="Calibri" w:eastAsiaTheme="minorHAnsi" w:hAnsi="Calibri"/>
                  <w:color w:val="0000FF" w:themeColor="hyperlink"/>
                  <w:u w:val="single"/>
                </w:rPr>
                <w:t>.</w:t>
              </w:r>
              <w:r w:rsidR="00891F51" w:rsidRPr="00891F51">
                <w:rPr>
                  <w:rFonts w:ascii="Calibri" w:eastAsiaTheme="minorHAnsi" w:hAnsi="Calibri"/>
                  <w:color w:val="0000FF" w:themeColor="hyperlink"/>
                  <w:u w:val="single"/>
                </w:rPr>
                <w:t>n</w:t>
              </w:r>
              <w:r w:rsidR="00891F51" w:rsidRPr="00891F51">
                <w:rPr>
                  <w:rFonts w:ascii="Calibri" w:eastAsiaTheme="minorHAnsi" w:hAnsi="Calibri"/>
                  <w:color w:val="0000FF" w:themeColor="hyperlink"/>
                  <w:u w:val="single"/>
                </w:rPr>
                <w:t>et/mod/page/view.php?id=5093</w:t>
              </w:r>
            </w:hyperlink>
          </w:p>
        </w:tc>
      </w:tr>
      <w:tr w:rsidR="00891F51" w:rsidRPr="00891F51" w14:paraId="0D7767A6" w14:textId="77777777" w:rsidTr="00E20FD5">
        <w:tc>
          <w:tcPr>
            <w:tcW w:w="2497" w:type="dxa"/>
          </w:tcPr>
          <w:p w14:paraId="07FD8E55"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HIS-CAC National Training Program </w:t>
            </w:r>
          </w:p>
          <w:p w14:paraId="254A1A10" w14:textId="77777777" w:rsidR="00891F51" w:rsidRPr="00891F51" w:rsidRDefault="00891F51" w:rsidP="00891F51">
            <w:pPr>
              <w:rPr>
                <w:rFonts w:ascii="Calibri" w:eastAsiaTheme="minorHAnsi" w:hAnsi="Calibri"/>
                <w:b/>
              </w:rPr>
            </w:pPr>
          </w:p>
        </w:tc>
        <w:tc>
          <w:tcPr>
            <w:tcW w:w="3353" w:type="dxa"/>
          </w:tcPr>
          <w:p w14:paraId="26D6A0B8" w14:textId="5EEDA788" w:rsidR="00891F51" w:rsidRPr="00891F51" w:rsidRDefault="00891F51" w:rsidP="00891F51">
            <w:pPr>
              <w:rPr>
                <w:rFonts w:ascii="Calibri" w:eastAsiaTheme="minorHAnsi" w:hAnsi="Calibri"/>
              </w:rPr>
            </w:pPr>
            <w:r w:rsidRPr="00891F51">
              <w:rPr>
                <w:rFonts w:ascii="Calibri" w:eastAsiaTheme="minorHAnsi" w:hAnsi="Calibri"/>
              </w:rPr>
              <w:t xml:space="preserve">Online course designed to enhance skills of Health Informatics Specialists (HIS) </w:t>
            </w:r>
            <w:r w:rsidR="00A348D4">
              <w:rPr>
                <w:rFonts w:ascii="Calibri" w:eastAsiaTheme="minorHAnsi" w:hAnsi="Calibri"/>
              </w:rPr>
              <w:t>&amp;</w:t>
            </w:r>
            <w:r w:rsidRPr="00891F51">
              <w:rPr>
                <w:rFonts w:ascii="Calibri" w:eastAsiaTheme="minorHAnsi" w:hAnsi="Calibri"/>
              </w:rPr>
              <w:t xml:space="preserve"> Clinical Application Coordinators</w:t>
            </w:r>
          </w:p>
        </w:tc>
        <w:tc>
          <w:tcPr>
            <w:tcW w:w="3667" w:type="dxa"/>
            <w:gridSpan w:val="2"/>
          </w:tcPr>
          <w:p w14:paraId="12E08292" w14:textId="77777777" w:rsidR="00891F51" w:rsidRPr="00891F51" w:rsidRDefault="00891F51" w:rsidP="00891F51">
            <w:pPr>
              <w:rPr>
                <w:rFonts w:ascii="Calibri" w:eastAsiaTheme="minorHAnsi" w:hAnsi="Calibri"/>
              </w:rPr>
            </w:pPr>
            <w:r w:rsidRPr="00891F51">
              <w:rPr>
                <w:rFonts w:ascii="Calibri" w:eastAsiaTheme="minorHAnsi" w:hAnsi="Calibri"/>
              </w:rPr>
              <w:t>Anyone who is in a HIS or CAC role or is in training for a HIS or CAC role. May include TCF interns.</w:t>
            </w:r>
          </w:p>
        </w:tc>
        <w:tc>
          <w:tcPr>
            <w:tcW w:w="5423" w:type="dxa"/>
            <w:gridSpan w:val="2"/>
          </w:tcPr>
          <w:p w14:paraId="2A6F5E0A" w14:textId="609DDADA" w:rsidR="00891F51" w:rsidRPr="00891F51" w:rsidRDefault="00F040EC" w:rsidP="005C20E6">
            <w:pPr>
              <w:rPr>
                <w:rFonts w:ascii="Calibri" w:eastAsiaTheme="minorHAnsi" w:hAnsi="Calibri"/>
              </w:rPr>
            </w:pPr>
            <w:hyperlink r:id="rId77" w:history="1">
              <w:r w:rsidR="00891F51" w:rsidRPr="00891F51">
                <w:rPr>
                  <w:rFonts w:ascii="Calibri" w:eastAsiaTheme="minorHAnsi" w:hAnsi="Calibri"/>
                  <w:color w:val="0000FF" w:themeColor="hyperlink"/>
                  <w:u w:val="single"/>
                </w:rPr>
                <w:t>http://vatraining.remote-learner.n</w:t>
              </w:r>
              <w:r w:rsidR="00891F51" w:rsidRPr="00891F51">
                <w:rPr>
                  <w:rFonts w:ascii="Calibri" w:eastAsiaTheme="minorHAnsi" w:hAnsi="Calibri"/>
                  <w:color w:val="0000FF" w:themeColor="hyperlink"/>
                  <w:u w:val="single"/>
                </w:rPr>
                <w:t>e</w:t>
              </w:r>
              <w:r w:rsidR="00891F51" w:rsidRPr="00891F51">
                <w:rPr>
                  <w:rFonts w:ascii="Calibri" w:eastAsiaTheme="minorHAnsi" w:hAnsi="Calibri"/>
                  <w:color w:val="0000FF" w:themeColor="hyperlink"/>
                  <w:u w:val="single"/>
                </w:rPr>
                <w:t>t/mod/data/view.php?id=13756</w:t>
              </w:r>
            </w:hyperlink>
          </w:p>
        </w:tc>
      </w:tr>
      <w:tr w:rsidR="00891F51" w:rsidRPr="00891F51" w14:paraId="04D0B7C8" w14:textId="77777777" w:rsidTr="00E20FD5">
        <w:tc>
          <w:tcPr>
            <w:tcW w:w="2497" w:type="dxa"/>
          </w:tcPr>
          <w:p w14:paraId="38CFFFC1" w14:textId="77777777" w:rsidR="00891F51" w:rsidRPr="00891F51" w:rsidRDefault="008913EB" w:rsidP="00891F51">
            <w:pPr>
              <w:rPr>
                <w:rFonts w:ascii="Calibri" w:eastAsiaTheme="minorHAnsi" w:hAnsi="Calibri"/>
                <w:b/>
              </w:rPr>
            </w:pPr>
            <w:r>
              <w:rPr>
                <w:rFonts w:ascii="Calibri" w:eastAsiaTheme="minorHAnsi" w:hAnsi="Calibri"/>
                <w:b/>
              </w:rPr>
              <w:t>CPRS Training</w:t>
            </w:r>
          </w:p>
        </w:tc>
        <w:tc>
          <w:tcPr>
            <w:tcW w:w="3353" w:type="dxa"/>
          </w:tcPr>
          <w:p w14:paraId="1E936EA6" w14:textId="77777777" w:rsidR="00891F51" w:rsidRPr="00891F51" w:rsidRDefault="00891F51" w:rsidP="00891F51">
            <w:pPr>
              <w:rPr>
                <w:rFonts w:ascii="Calibri" w:eastAsiaTheme="minorHAnsi" w:hAnsi="Calibri"/>
              </w:rPr>
            </w:pPr>
            <w:r w:rsidRPr="00891F51">
              <w:rPr>
                <w:rFonts w:ascii="Calibri" w:eastAsiaTheme="minorHAnsi" w:hAnsi="Calibri"/>
              </w:rPr>
              <w:t>SharePoint site that houses training resources for latest versions of CPRS</w:t>
            </w:r>
          </w:p>
        </w:tc>
        <w:tc>
          <w:tcPr>
            <w:tcW w:w="3667" w:type="dxa"/>
            <w:gridSpan w:val="2"/>
          </w:tcPr>
          <w:p w14:paraId="1908A07D" w14:textId="77777777" w:rsidR="00891F51" w:rsidRPr="00891F51" w:rsidRDefault="00891F51" w:rsidP="00891F51">
            <w:pPr>
              <w:rPr>
                <w:rFonts w:ascii="Calibri" w:eastAsiaTheme="minorHAnsi" w:hAnsi="Calibri"/>
              </w:rPr>
            </w:pPr>
            <w:r w:rsidRPr="00891F51">
              <w:rPr>
                <w:rFonts w:ascii="Calibri" w:eastAsiaTheme="minorHAnsi" w:hAnsi="Calibri"/>
              </w:rPr>
              <w:t>Anyone who is responsible for coordinating training of new software releases for CPRS.</w:t>
            </w:r>
          </w:p>
        </w:tc>
        <w:tc>
          <w:tcPr>
            <w:tcW w:w="5423" w:type="dxa"/>
            <w:gridSpan w:val="2"/>
          </w:tcPr>
          <w:p w14:paraId="7B018824" w14:textId="77777777" w:rsidR="00891F51" w:rsidRPr="00891F51" w:rsidRDefault="00F040EC" w:rsidP="00891F51">
            <w:pPr>
              <w:rPr>
                <w:rFonts w:ascii="Calibri" w:eastAsiaTheme="minorHAnsi" w:hAnsi="Calibri"/>
              </w:rPr>
            </w:pPr>
            <w:hyperlink r:id="rId78" w:history="1">
              <w:r w:rsidR="00891F51" w:rsidRPr="00891F51">
                <w:rPr>
                  <w:rFonts w:ascii="Calibri" w:eastAsiaTheme="minorHAnsi" w:hAnsi="Calibri"/>
                  <w:color w:val="0000FF" w:themeColor="hyperlink"/>
                  <w:u w:val="single"/>
                </w:rPr>
                <w:t>https://vaww.</w:t>
              </w:r>
              <w:r w:rsidR="00891F51" w:rsidRPr="00891F51">
                <w:rPr>
                  <w:rFonts w:ascii="Calibri" w:eastAsiaTheme="minorHAnsi" w:hAnsi="Calibri"/>
                  <w:color w:val="0000FF" w:themeColor="hyperlink"/>
                  <w:u w:val="single"/>
                </w:rPr>
                <w:t>v</w:t>
              </w:r>
              <w:r w:rsidR="00891F51" w:rsidRPr="00891F51">
                <w:rPr>
                  <w:rFonts w:ascii="Calibri" w:eastAsiaTheme="minorHAnsi" w:hAnsi="Calibri"/>
                  <w:color w:val="0000FF" w:themeColor="hyperlink"/>
                  <w:u w:val="single"/>
                </w:rPr>
                <w:t>ha.esp.va.gov/sites/OIA/SitePages/Home.aspx</w:t>
              </w:r>
            </w:hyperlink>
            <w:r w:rsidR="00891F51" w:rsidRPr="00891F51">
              <w:rPr>
                <w:rFonts w:ascii="Calibri" w:eastAsiaTheme="minorHAnsi" w:hAnsi="Calibri"/>
              </w:rPr>
              <w:t xml:space="preserve">  </w:t>
            </w:r>
          </w:p>
        </w:tc>
      </w:tr>
      <w:tr w:rsidR="00891F51" w:rsidRPr="00891F51" w14:paraId="552627F2" w14:textId="77777777" w:rsidTr="00E20FD5">
        <w:tc>
          <w:tcPr>
            <w:tcW w:w="2497" w:type="dxa"/>
          </w:tcPr>
          <w:p w14:paraId="562719F2" w14:textId="77777777" w:rsidR="00891F51" w:rsidRPr="00891F51" w:rsidRDefault="00891F51" w:rsidP="00891F51">
            <w:pPr>
              <w:rPr>
                <w:rFonts w:ascii="Calibri" w:eastAsiaTheme="minorHAnsi" w:hAnsi="Calibri"/>
                <w:b/>
              </w:rPr>
            </w:pPr>
            <w:r w:rsidRPr="00891F51">
              <w:rPr>
                <w:rFonts w:ascii="Calibri" w:eastAsiaTheme="minorHAnsi" w:hAnsi="Calibri"/>
                <w:b/>
              </w:rPr>
              <w:t>Nursing Informatics Guided Study Group</w:t>
            </w:r>
          </w:p>
        </w:tc>
        <w:tc>
          <w:tcPr>
            <w:tcW w:w="3353" w:type="dxa"/>
          </w:tcPr>
          <w:p w14:paraId="351B2BC9" w14:textId="77777777" w:rsidR="00891F51" w:rsidRPr="00891F51" w:rsidRDefault="00891F51" w:rsidP="00891F51">
            <w:pPr>
              <w:rPr>
                <w:rFonts w:ascii="Calibri" w:eastAsiaTheme="minorHAnsi" w:hAnsi="Calibri"/>
              </w:rPr>
            </w:pPr>
            <w:r w:rsidRPr="00891F51">
              <w:rPr>
                <w:rFonts w:ascii="Calibri" w:eastAsiaTheme="minorHAnsi" w:hAnsi="Calibri"/>
              </w:rPr>
              <w:t>Online study group designed to prepare RN’s to sit for the ANCC Nursing Informatics Certification Exam</w:t>
            </w:r>
          </w:p>
        </w:tc>
        <w:tc>
          <w:tcPr>
            <w:tcW w:w="3667" w:type="dxa"/>
            <w:gridSpan w:val="2"/>
          </w:tcPr>
          <w:p w14:paraId="6E6B93CF" w14:textId="77777777" w:rsidR="00891F51" w:rsidRPr="00891F51" w:rsidRDefault="00891F51" w:rsidP="00891F51">
            <w:pPr>
              <w:rPr>
                <w:rFonts w:ascii="Calibri" w:eastAsiaTheme="minorHAnsi" w:hAnsi="Calibri"/>
              </w:rPr>
            </w:pPr>
            <w:r w:rsidRPr="00891F51">
              <w:rPr>
                <w:rFonts w:ascii="Calibri" w:eastAsiaTheme="minorHAnsi" w:hAnsi="Calibri"/>
              </w:rPr>
              <w:t xml:space="preserve">RNs in any Nursing Informatics roles including Nursing Informatics Specialists, </w:t>
            </w:r>
            <w:proofErr w:type="spellStart"/>
            <w:r w:rsidRPr="00891F51">
              <w:rPr>
                <w:rFonts w:ascii="Calibri" w:eastAsiaTheme="minorHAnsi" w:hAnsi="Calibri"/>
              </w:rPr>
              <w:t>AdPacs</w:t>
            </w:r>
            <w:proofErr w:type="spellEnd"/>
            <w:r w:rsidRPr="00891F51">
              <w:rPr>
                <w:rFonts w:ascii="Calibri" w:eastAsiaTheme="minorHAnsi" w:hAnsi="Calibri"/>
              </w:rPr>
              <w:t>, CAC’s, HIS, BCMA Coordinators, VANOD, DSS, etc.</w:t>
            </w:r>
          </w:p>
        </w:tc>
        <w:tc>
          <w:tcPr>
            <w:tcW w:w="5423" w:type="dxa"/>
            <w:gridSpan w:val="2"/>
          </w:tcPr>
          <w:p w14:paraId="30126B94" w14:textId="77777777"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VA Health Informatics Online Classroom – Self enroll here:</w:t>
            </w:r>
          </w:p>
          <w:p w14:paraId="4DB5DE83" w14:textId="77777777" w:rsidR="00891F51" w:rsidRPr="00891F51" w:rsidRDefault="00F040EC" w:rsidP="00891F51">
            <w:pPr>
              <w:rPr>
                <w:rFonts w:ascii="Calibri" w:eastAsiaTheme="minorHAnsi" w:hAnsi="Calibri"/>
              </w:rPr>
            </w:pPr>
            <w:hyperlink r:id="rId79" w:history="1">
              <w:r w:rsidR="00891F51" w:rsidRPr="00891F51">
                <w:rPr>
                  <w:rFonts w:ascii="Calibri" w:eastAsiaTheme="minorHAnsi" w:hAnsi="Calibri"/>
                  <w:color w:val="0000FF" w:themeColor="hyperlink"/>
                  <w:u w:val="single"/>
                </w:rPr>
                <w:t>Nursing Informa</w:t>
              </w:r>
              <w:r w:rsidR="00891F51" w:rsidRPr="00891F51">
                <w:rPr>
                  <w:rFonts w:ascii="Calibri" w:eastAsiaTheme="minorHAnsi" w:hAnsi="Calibri"/>
                  <w:color w:val="0000FF" w:themeColor="hyperlink"/>
                  <w:u w:val="single"/>
                </w:rPr>
                <w:t>t</w:t>
              </w:r>
              <w:r w:rsidR="00891F51" w:rsidRPr="00891F51">
                <w:rPr>
                  <w:rFonts w:ascii="Calibri" w:eastAsiaTheme="minorHAnsi" w:hAnsi="Calibri"/>
                  <w:color w:val="0000FF" w:themeColor="hyperlink"/>
                  <w:u w:val="single"/>
                </w:rPr>
                <w:t>ics Guided Study Group</w:t>
              </w:r>
            </w:hyperlink>
          </w:p>
        </w:tc>
      </w:tr>
      <w:tr w:rsidR="00891F51" w:rsidRPr="00891F51" w14:paraId="51E8F980" w14:textId="77777777" w:rsidTr="00E20FD5">
        <w:tc>
          <w:tcPr>
            <w:tcW w:w="2497" w:type="dxa"/>
          </w:tcPr>
          <w:p w14:paraId="33D75F62" w14:textId="77777777" w:rsidR="00891F51" w:rsidRPr="00891F51" w:rsidRDefault="00891F51" w:rsidP="00891F51">
            <w:pPr>
              <w:rPr>
                <w:rFonts w:ascii="Calibri" w:eastAsiaTheme="minorHAnsi" w:hAnsi="Calibri"/>
                <w:b/>
              </w:rPr>
            </w:pPr>
            <w:r w:rsidRPr="00891F51">
              <w:rPr>
                <w:rFonts w:ascii="Calibri" w:eastAsiaTheme="minorHAnsi" w:hAnsi="Calibri"/>
                <w:b/>
              </w:rPr>
              <w:lastRenderedPageBreak/>
              <w:t xml:space="preserve">Pharmacy Informatics </w:t>
            </w:r>
          </w:p>
        </w:tc>
        <w:tc>
          <w:tcPr>
            <w:tcW w:w="3353" w:type="dxa"/>
          </w:tcPr>
          <w:p w14:paraId="6872FEB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Extensive catalog of offerings including VistA, CPRS, </w:t>
            </w:r>
            <w:proofErr w:type="spellStart"/>
            <w:r w:rsidRPr="00891F51">
              <w:rPr>
                <w:rFonts w:ascii="Calibri" w:eastAsiaTheme="minorHAnsi" w:hAnsi="Calibri"/>
              </w:rPr>
              <w:t>Fileman</w:t>
            </w:r>
            <w:proofErr w:type="spellEnd"/>
            <w:r w:rsidRPr="00891F51">
              <w:rPr>
                <w:rFonts w:ascii="Calibri" w:eastAsiaTheme="minorHAnsi" w:hAnsi="Calibri"/>
              </w:rPr>
              <w:t xml:space="preserve"> Classes, etc.</w:t>
            </w:r>
          </w:p>
        </w:tc>
        <w:tc>
          <w:tcPr>
            <w:tcW w:w="3667" w:type="dxa"/>
            <w:gridSpan w:val="2"/>
          </w:tcPr>
          <w:p w14:paraId="1EA31464" w14:textId="77777777" w:rsidR="00891F51" w:rsidRPr="00891F51" w:rsidRDefault="00891F51" w:rsidP="00891F51">
            <w:pPr>
              <w:rPr>
                <w:rFonts w:ascii="Calibri" w:eastAsiaTheme="minorHAnsi" w:hAnsi="Calibri"/>
              </w:rPr>
            </w:pPr>
            <w:r w:rsidRPr="00891F51">
              <w:rPr>
                <w:rFonts w:ascii="Calibri" w:eastAsiaTheme="minorHAnsi" w:hAnsi="Calibri"/>
              </w:rPr>
              <w:t xml:space="preserve">Pharmacy Informatics, </w:t>
            </w:r>
            <w:proofErr w:type="spellStart"/>
            <w:r w:rsidRPr="00891F51">
              <w:rPr>
                <w:rFonts w:ascii="Calibri" w:eastAsiaTheme="minorHAnsi" w:hAnsi="Calibri"/>
              </w:rPr>
              <w:t>AdPacs</w:t>
            </w:r>
            <w:proofErr w:type="spellEnd"/>
            <w:r w:rsidRPr="00891F51">
              <w:rPr>
                <w:rFonts w:ascii="Calibri" w:eastAsiaTheme="minorHAnsi" w:hAnsi="Calibri"/>
              </w:rPr>
              <w:t>, CAC, HIS, etc.</w:t>
            </w:r>
          </w:p>
        </w:tc>
        <w:tc>
          <w:tcPr>
            <w:tcW w:w="5423" w:type="dxa"/>
            <w:gridSpan w:val="2"/>
          </w:tcPr>
          <w:p w14:paraId="71520C9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 VA Pharmacy Online Classroom</w:t>
            </w:r>
          </w:p>
          <w:p w14:paraId="73BA6CB3" w14:textId="77777777" w:rsidR="00891F51" w:rsidRPr="00891F51" w:rsidRDefault="00F040EC" w:rsidP="00891F51">
            <w:pPr>
              <w:rPr>
                <w:rFonts w:ascii="Calibri" w:eastAsiaTheme="minorHAnsi" w:hAnsi="Calibri"/>
              </w:rPr>
            </w:pPr>
            <w:hyperlink r:id="rId80" w:history="1">
              <w:r w:rsidR="00891F51" w:rsidRPr="00891F51">
                <w:rPr>
                  <w:rFonts w:ascii="Calibri" w:eastAsiaTheme="minorHAnsi" w:hAnsi="Calibri"/>
                  <w:color w:val="0000FF" w:themeColor="hyperlink"/>
                  <w:u w:val="single"/>
                </w:rPr>
                <w:t>http://vapharmac</w:t>
              </w:r>
              <w:r w:rsidR="00891F51" w:rsidRPr="00891F51">
                <w:rPr>
                  <w:rFonts w:ascii="Calibri" w:eastAsiaTheme="minorHAnsi" w:hAnsi="Calibri"/>
                  <w:color w:val="0000FF" w:themeColor="hyperlink"/>
                  <w:u w:val="single"/>
                </w:rPr>
                <w:t>y</w:t>
              </w:r>
              <w:r w:rsidR="00891F51" w:rsidRPr="00891F51">
                <w:rPr>
                  <w:rFonts w:ascii="Calibri" w:eastAsiaTheme="minorHAnsi" w:hAnsi="Calibri"/>
                  <w:color w:val="0000FF" w:themeColor="hyperlink"/>
                  <w:u w:val="single"/>
                </w:rPr>
                <w:t>training.remote-learner.net/index.php</w:t>
              </w:r>
            </w:hyperlink>
          </w:p>
        </w:tc>
      </w:tr>
      <w:tr w:rsidR="00891F51" w:rsidRPr="00891F51" w14:paraId="01947EB4" w14:textId="77777777" w:rsidTr="00E20FD5">
        <w:tc>
          <w:tcPr>
            <w:tcW w:w="2497" w:type="dxa"/>
          </w:tcPr>
          <w:p w14:paraId="71B881AF" w14:textId="77777777" w:rsidR="00891F51" w:rsidRPr="00891F51" w:rsidRDefault="00891F51" w:rsidP="00891F51">
            <w:pPr>
              <w:rPr>
                <w:rFonts w:ascii="Calibri" w:eastAsiaTheme="minorHAnsi" w:hAnsi="Calibri"/>
                <w:b/>
                <w:highlight w:val="yellow"/>
              </w:rPr>
            </w:pPr>
            <w:r w:rsidRPr="00891F51">
              <w:rPr>
                <w:rFonts w:ascii="Calibri" w:eastAsiaTheme="minorHAnsi" w:hAnsi="Calibri"/>
                <w:b/>
              </w:rPr>
              <w:t>MyVeHU Campus</w:t>
            </w:r>
          </w:p>
        </w:tc>
        <w:tc>
          <w:tcPr>
            <w:tcW w:w="3353" w:type="dxa"/>
          </w:tcPr>
          <w:p w14:paraId="4E53FCC7" w14:textId="77777777" w:rsidR="00891F51" w:rsidRPr="00891F51" w:rsidRDefault="00891F51" w:rsidP="00891F51">
            <w:pPr>
              <w:rPr>
                <w:rFonts w:ascii="Calibri" w:eastAsiaTheme="minorHAnsi" w:hAnsi="Calibri"/>
                <w:highlight w:val="yellow"/>
              </w:rPr>
            </w:pPr>
            <w:r w:rsidRPr="00891F51">
              <w:rPr>
                <w:rFonts w:ascii="Calibri" w:eastAsiaTheme="minorHAnsi" w:hAnsi="Calibri"/>
              </w:rPr>
              <w:t xml:space="preserve">MyVeHU Campus closed in July 2016. Its extensive catalog of clinical and informatics </w:t>
            </w:r>
            <w:r w:rsidR="002F1091">
              <w:rPr>
                <w:rFonts w:ascii="Calibri" w:eastAsiaTheme="minorHAnsi" w:hAnsi="Calibri"/>
              </w:rPr>
              <w:t>videos is available on</w:t>
            </w:r>
            <w:r w:rsidRPr="00891F51">
              <w:rPr>
                <w:rFonts w:ascii="Calibri" w:eastAsiaTheme="minorHAnsi" w:hAnsi="Calibri"/>
              </w:rPr>
              <w:t xml:space="preserve"> EES.</w:t>
            </w:r>
          </w:p>
        </w:tc>
        <w:tc>
          <w:tcPr>
            <w:tcW w:w="3667" w:type="dxa"/>
            <w:gridSpan w:val="2"/>
          </w:tcPr>
          <w:p w14:paraId="07152ED8" w14:textId="77777777" w:rsidR="00891F51" w:rsidRPr="00891F51" w:rsidRDefault="00891F51" w:rsidP="00891F51">
            <w:pPr>
              <w:rPr>
                <w:rFonts w:ascii="Calibri" w:eastAsiaTheme="minorHAnsi" w:hAnsi="Calibri"/>
                <w:strike/>
                <w:highlight w:val="yellow"/>
              </w:rPr>
            </w:pPr>
            <w:r w:rsidRPr="00891F51">
              <w:rPr>
                <w:rFonts w:ascii="Calibri" w:eastAsiaTheme="minorHAnsi" w:hAnsi="Calibri"/>
              </w:rPr>
              <w:t xml:space="preserve">Anyone working in or interested in Health Informatics. </w:t>
            </w:r>
          </w:p>
        </w:tc>
        <w:tc>
          <w:tcPr>
            <w:tcW w:w="5423" w:type="dxa"/>
            <w:gridSpan w:val="2"/>
          </w:tcPr>
          <w:p w14:paraId="52B2D20F" w14:textId="77777777" w:rsidR="00891F51" w:rsidRPr="001B24F7" w:rsidRDefault="00D67FA7" w:rsidP="001B24F7">
            <w:pPr>
              <w:pStyle w:val="ListParagraph"/>
              <w:numPr>
                <w:ilvl w:val="0"/>
                <w:numId w:val="1"/>
              </w:numPr>
              <w:ind w:left="322" w:hanging="322"/>
              <w:rPr>
                <w:rFonts w:ascii="Calibri" w:eastAsiaTheme="minorHAnsi" w:hAnsi="Calibri"/>
                <w:color w:val="0000FF" w:themeColor="hyperlink"/>
                <w:u w:val="single"/>
              </w:rPr>
            </w:pPr>
            <w:r w:rsidRPr="001B24F7">
              <w:rPr>
                <w:rFonts w:ascii="Calibri" w:eastAsiaTheme="minorHAnsi" w:hAnsi="Calibri"/>
                <w:bCs/>
              </w:rPr>
              <w:t xml:space="preserve">Go to the </w:t>
            </w:r>
            <w:r w:rsidR="001B24F7" w:rsidRPr="001B24F7">
              <w:rPr>
                <w:rFonts w:ascii="Calibri" w:eastAsiaTheme="minorHAnsi" w:hAnsi="Calibri"/>
                <w:bCs/>
              </w:rPr>
              <w:t xml:space="preserve">MyEES website: </w:t>
            </w:r>
            <w:hyperlink r:id="rId81" w:history="1">
              <w:r w:rsidR="00891F51" w:rsidRPr="001B24F7">
                <w:rPr>
                  <w:rFonts w:ascii="Calibri" w:eastAsiaTheme="minorHAnsi" w:hAnsi="Calibri"/>
                  <w:color w:val="0000FF" w:themeColor="hyperlink"/>
                  <w:u w:val="single"/>
                </w:rPr>
                <w:t>https://mye</w:t>
              </w:r>
              <w:r w:rsidR="00891F51" w:rsidRPr="001B24F7">
                <w:rPr>
                  <w:rFonts w:ascii="Calibri" w:eastAsiaTheme="minorHAnsi" w:hAnsi="Calibri"/>
                  <w:color w:val="0000FF" w:themeColor="hyperlink"/>
                  <w:u w:val="single"/>
                </w:rPr>
                <w:t>e</w:t>
              </w:r>
              <w:r w:rsidR="00891F51" w:rsidRPr="001B24F7">
                <w:rPr>
                  <w:rFonts w:ascii="Calibri" w:eastAsiaTheme="minorHAnsi" w:hAnsi="Calibri"/>
                  <w:color w:val="0000FF" w:themeColor="hyperlink"/>
                  <w:u w:val="single"/>
                </w:rPr>
                <w:t>s.lrn.va.gov/default.aspx</w:t>
              </w:r>
            </w:hyperlink>
          </w:p>
          <w:p w14:paraId="31316F21" w14:textId="77777777" w:rsidR="001B24F7" w:rsidRPr="001B24F7"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Click the “Video Center” icon</w:t>
            </w:r>
          </w:p>
          <w:p w14:paraId="50810B1F" w14:textId="47F017FE" w:rsidR="001B24F7" w:rsidRPr="00A820CF"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 xml:space="preserve">On Video Center page, </w:t>
            </w:r>
            <w:r>
              <w:rPr>
                <w:rFonts w:ascii="Calibri" w:eastAsiaTheme="minorHAnsi" w:hAnsi="Calibri"/>
              </w:rPr>
              <w:t xml:space="preserve">type </w:t>
            </w:r>
            <w:r w:rsidRPr="001B24F7">
              <w:rPr>
                <w:rFonts w:ascii="Calibri" w:eastAsiaTheme="minorHAnsi" w:hAnsi="Calibri"/>
              </w:rPr>
              <w:t xml:space="preserve">“VeHU” in “Search Videos” search box </w:t>
            </w:r>
            <w:proofErr w:type="gramStart"/>
            <w:r w:rsidR="00A348D4">
              <w:rPr>
                <w:rFonts w:ascii="Calibri" w:eastAsiaTheme="minorHAnsi" w:hAnsi="Calibri"/>
              </w:rPr>
              <w:t xml:space="preserve">&amp; </w:t>
            </w:r>
            <w:r w:rsidRPr="001B24F7">
              <w:rPr>
                <w:rFonts w:ascii="Calibri" w:eastAsiaTheme="minorHAnsi" w:hAnsi="Calibri"/>
              </w:rPr>
              <w:t xml:space="preserve"> select</w:t>
            </w:r>
            <w:proofErr w:type="gramEnd"/>
            <w:r w:rsidRPr="001B24F7">
              <w:rPr>
                <w:rFonts w:ascii="Calibri" w:eastAsiaTheme="minorHAnsi" w:hAnsi="Calibri"/>
              </w:rPr>
              <w:t xml:space="preserve"> your video from results.  </w:t>
            </w:r>
            <w:r w:rsidR="00A820CF" w:rsidRPr="00A820CF">
              <w:rPr>
                <w:rFonts w:ascii="Calibri" w:eastAsiaTheme="minorHAnsi" w:hAnsi="Calibri"/>
                <w:b/>
                <w:color w:val="FF0000"/>
              </w:rPr>
              <w:t>NOTE</w:t>
            </w:r>
            <w:r w:rsidR="00A820CF" w:rsidRPr="001B24F7">
              <w:rPr>
                <w:rFonts w:ascii="Calibri" w:eastAsiaTheme="minorHAnsi" w:hAnsi="Calibri"/>
              </w:rPr>
              <w:t>:  You must use “Search Videos” box</w:t>
            </w:r>
          </w:p>
        </w:tc>
      </w:tr>
      <w:tr w:rsidR="00891F51" w:rsidRPr="00891F51" w14:paraId="53A6AA61" w14:textId="77777777" w:rsidTr="00E20FD5">
        <w:tc>
          <w:tcPr>
            <w:tcW w:w="2497" w:type="dxa"/>
          </w:tcPr>
          <w:p w14:paraId="38CD7C15" w14:textId="77777777" w:rsidR="00891F51" w:rsidRPr="00891F51" w:rsidRDefault="00891F51" w:rsidP="00891F51">
            <w:pPr>
              <w:rPr>
                <w:rFonts w:ascii="Calibri" w:eastAsiaTheme="minorHAnsi" w:hAnsi="Calibri"/>
                <w:b/>
              </w:rPr>
            </w:pPr>
            <w:r w:rsidRPr="00891F51">
              <w:rPr>
                <w:rFonts w:ascii="Calibri" w:eastAsiaTheme="minorHAnsi" w:hAnsi="Calibri"/>
                <w:b/>
              </w:rPr>
              <w:t>Healthcare Analytics Certificate Program</w:t>
            </w:r>
          </w:p>
        </w:tc>
        <w:tc>
          <w:tcPr>
            <w:tcW w:w="3353" w:type="dxa"/>
          </w:tcPr>
          <w:p w14:paraId="3E1E106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Four course certificate </w:t>
            </w:r>
            <w:proofErr w:type="gramStart"/>
            <w:r w:rsidRPr="00891F51">
              <w:rPr>
                <w:rFonts w:ascii="Calibri" w:eastAsiaTheme="minorHAnsi" w:hAnsi="Calibri"/>
              </w:rPr>
              <w:t>program</w:t>
            </w:r>
            <w:proofErr w:type="gramEnd"/>
            <w:r w:rsidRPr="00891F51">
              <w:rPr>
                <w:rFonts w:ascii="Calibri" w:eastAsiaTheme="minorHAnsi" w:hAnsi="Calibri"/>
              </w:rPr>
              <w:t xml:space="preserve"> offered through collaboration between Nebraska Methodist College &amp; VA Nebraska-Western Iowa. </w:t>
            </w:r>
          </w:p>
        </w:tc>
        <w:tc>
          <w:tcPr>
            <w:tcW w:w="3667" w:type="dxa"/>
            <w:gridSpan w:val="2"/>
          </w:tcPr>
          <w:p w14:paraId="22688F32" w14:textId="77777777" w:rsidR="00891F51" w:rsidRPr="00891F51" w:rsidRDefault="00891F51" w:rsidP="00891F51">
            <w:pPr>
              <w:rPr>
                <w:rFonts w:ascii="Calibri" w:eastAsiaTheme="minorHAnsi" w:hAnsi="Calibri"/>
              </w:rPr>
            </w:pPr>
            <w:r w:rsidRPr="00891F51">
              <w:rPr>
                <w:rFonts w:ascii="Calibri" w:eastAsiaTheme="minorHAnsi" w:hAnsi="Calibri"/>
              </w:rPr>
              <w:t>Designed to develop skills for analyzing data, translating information into knowledge, and exploring opportunities for improvements.</w:t>
            </w:r>
          </w:p>
        </w:tc>
        <w:tc>
          <w:tcPr>
            <w:tcW w:w="5423" w:type="dxa"/>
            <w:gridSpan w:val="2"/>
          </w:tcPr>
          <w:p w14:paraId="204A3F17" w14:textId="77777777" w:rsidR="00891F51" w:rsidRPr="00891F51" w:rsidRDefault="00891F51" w:rsidP="00891F51">
            <w:pPr>
              <w:rPr>
                <w:rFonts w:ascii="Calibri" w:eastAsiaTheme="minorHAnsi" w:hAnsi="Calibri"/>
              </w:rPr>
            </w:pPr>
            <w:r w:rsidRPr="00891F51">
              <w:rPr>
                <w:rFonts w:ascii="Calibri" w:eastAsiaTheme="minorHAnsi" w:hAnsi="Calibri"/>
              </w:rPr>
              <w:t xml:space="preserve">Healthcare Analytics Certificate Program: </w:t>
            </w:r>
            <w:hyperlink r:id="rId82" w:history="1">
              <w:r w:rsidRPr="00891F51">
                <w:rPr>
                  <w:rFonts w:ascii="Calibri" w:eastAsiaTheme="minorHAnsi" w:hAnsi="Calibri"/>
                  <w:color w:val="0000FF" w:themeColor="hyperlink"/>
                  <w:u w:val="single"/>
                </w:rPr>
                <w:t>http://blog.meth</w:t>
              </w:r>
              <w:r w:rsidRPr="00891F51">
                <w:rPr>
                  <w:rFonts w:ascii="Calibri" w:eastAsiaTheme="minorHAnsi" w:hAnsi="Calibri"/>
                  <w:color w:val="0000FF" w:themeColor="hyperlink"/>
                  <w:u w:val="single"/>
                </w:rPr>
                <w:t>o</w:t>
              </w:r>
              <w:r w:rsidRPr="00891F51">
                <w:rPr>
                  <w:rFonts w:ascii="Calibri" w:eastAsiaTheme="minorHAnsi" w:hAnsi="Calibri"/>
                  <w:color w:val="0000FF" w:themeColor="hyperlink"/>
                  <w:u w:val="single"/>
                </w:rPr>
                <w:t>distcollege.edu/hacp</w:t>
              </w:r>
            </w:hyperlink>
          </w:p>
          <w:p w14:paraId="5B632B99" w14:textId="77777777" w:rsidR="00891F51" w:rsidRPr="00891F51" w:rsidRDefault="00891F51" w:rsidP="00891F51">
            <w:pPr>
              <w:rPr>
                <w:rFonts w:ascii="Calibri" w:eastAsiaTheme="minorHAnsi" w:hAnsi="Calibri"/>
              </w:rPr>
            </w:pPr>
          </w:p>
          <w:p w14:paraId="068C690C" w14:textId="77777777" w:rsidR="00891F51" w:rsidRPr="00891F51" w:rsidRDefault="00891F51" w:rsidP="00891F51">
            <w:pPr>
              <w:rPr>
                <w:rFonts w:ascii="Calibri" w:eastAsiaTheme="minorHAnsi" w:hAnsi="Calibri"/>
              </w:rPr>
            </w:pPr>
          </w:p>
        </w:tc>
      </w:tr>
      <w:tr w:rsidR="00891F51" w:rsidRPr="00891F51" w14:paraId="08BC656F" w14:textId="77777777" w:rsidTr="00E20FD5">
        <w:tc>
          <w:tcPr>
            <w:tcW w:w="2497" w:type="dxa"/>
          </w:tcPr>
          <w:p w14:paraId="3BE32DD8" w14:textId="77777777" w:rsidR="00891F51" w:rsidRPr="00891F51" w:rsidRDefault="00DF1DE2" w:rsidP="00891F51">
            <w:pPr>
              <w:rPr>
                <w:rFonts w:ascii="Calibri" w:eastAsiaTheme="minorHAnsi" w:hAnsi="Calibri"/>
                <w:b/>
              </w:rPr>
            </w:pPr>
            <w:r w:rsidRPr="00DF1DE2">
              <w:rPr>
                <w:rFonts w:ascii="Calibri" w:eastAsiaTheme="minorHAnsi" w:hAnsi="Calibri"/>
                <w:b/>
              </w:rPr>
              <w:t>Nursing Informatics Continuing Education Series</w:t>
            </w:r>
          </w:p>
        </w:tc>
        <w:tc>
          <w:tcPr>
            <w:tcW w:w="3353" w:type="dxa"/>
          </w:tcPr>
          <w:p w14:paraId="156292CF" w14:textId="77777777" w:rsidR="00891F51" w:rsidRPr="00891F51" w:rsidRDefault="00891F51" w:rsidP="00891F51">
            <w:pPr>
              <w:rPr>
                <w:rFonts w:ascii="Calibri" w:eastAsiaTheme="minorHAnsi" w:hAnsi="Calibri"/>
              </w:rPr>
            </w:pPr>
            <w:r w:rsidRPr="00891F51">
              <w:rPr>
                <w:rFonts w:ascii="Calibri" w:eastAsiaTheme="minorHAnsi" w:hAnsi="Calibri"/>
              </w:rPr>
              <w:t>Monthly webinars on current nursing informatics topics. Schedule and resources now on VA Health Informatics Online Classroom.</w:t>
            </w:r>
          </w:p>
        </w:tc>
        <w:tc>
          <w:tcPr>
            <w:tcW w:w="3667" w:type="dxa"/>
            <w:gridSpan w:val="2"/>
          </w:tcPr>
          <w:p w14:paraId="01A6D2CA" w14:textId="77777777" w:rsidR="00891F51" w:rsidRPr="00891F51" w:rsidRDefault="00891F51" w:rsidP="00891F51">
            <w:pPr>
              <w:rPr>
                <w:rFonts w:ascii="Calibri" w:eastAsiaTheme="minorHAnsi" w:hAnsi="Calibri"/>
              </w:rPr>
            </w:pPr>
            <w:r w:rsidRPr="00891F51">
              <w:rPr>
                <w:rFonts w:ascii="Calibri" w:eastAsiaTheme="minorHAnsi" w:hAnsi="Calibri"/>
              </w:rPr>
              <w:t>Open to anyone interested in nursing informatics topics.  Each session accredited by ANCC for RNs, follow instructions on website to register in TMS.</w:t>
            </w:r>
          </w:p>
        </w:tc>
        <w:tc>
          <w:tcPr>
            <w:tcW w:w="5423" w:type="dxa"/>
            <w:gridSpan w:val="2"/>
          </w:tcPr>
          <w:p w14:paraId="77F13CB6" w14:textId="77777777"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 Self enroll in the </w:t>
            </w:r>
            <w:r w:rsidR="00DF1DE2" w:rsidRPr="00DF1DE2">
              <w:rPr>
                <w:rFonts w:ascii="Calibri" w:eastAsiaTheme="minorHAnsi" w:hAnsi="Calibri"/>
              </w:rPr>
              <w:t>Nursing Informatics Continuing Education Series</w:t>
            </w:r>
            <w:r w:rsidR="00DF1DE2">
              <w:rPr>
                <w:rFonts w:ascii="Calibri" w:eastAsiaTheme="minorHAnsi" w:hAnsi="Calibri"/>
              </w:rPr>
              <w:t xml:space="preserve"> </w:t>
            </w:r>
            <w:r w:rsidRPr="00891F51">
              <w:rPr>
                <w:rFonts w:ascii="Calibri" w:eastAsiaTheme="minorHAnsi" w:hAnsi="Calibri"/>
              </w:rPr>
              <w:t>here:</w:t>
            </w:r>
          </w:p>
          <w:p w14:paraId="7CB30E32" w14:textId="77777777" w:rsidR="00891F51" w:rsidRPr="00891F51" w:rsidRDefault="00F040EC" w:rsidP="00891F51">
            <w:pPr>
              <w:rPr>
                <w:rFonts w:ascii="Calibri" w:eastAsiaTheme="minorHAnsi" w:hAnsi="Calibri"/>
              </w:rPr>
            </w:pPr>
            <w:hyperlink r:id="rId83" w:history="1">
              <w:r w:rsidR="00891F51" w:rsidRPr="00891F51">
                <w:rPr>
                  <w:rFonts w:ascii="Calibri" w:eastAsiaTheme="minorHAnsi" w:hAnsi="Calibri"/>
                  <w:color w:val="0000FF" w:themeColor="hyperlink"/>
                  <w:u w:val="single"/>
                </w:rPr>
                <w:t>https://vatra</w:t>
              </w:r>
              <w:r w:rsidR="00891F51" w:rsidRPr="00891F51">
                <w:rPr>
                  <w:rFonts w:ascii="Calibri" w:eastAsiaTheme="minorHAnsi" w:hAnsi="Calibri"/>
                  <w:color w:val="0000FF" w:themeColor="hyperlink"/>
                  <w:u w:val="single"/>
                </w:rPr>
                <w:t>i</w:t>
              </w:r>
              <w:r w:rsidR="00891F51" w:rsidRPr="00891F51">
                <w:rPr>
                  <w:rFonts w:ascii="Calibri" w:eastAsiaTheme="minorHAnsi" w:hAnsi="Calibri"/>
                  <w:color w:val="0000FF" w:themeColor="hyperlink"/>
                  <w:u w:val="single"/>
                </w:rPr>
                <w:t>ning.remote-learner.net/course/view.php?id=275</w:t>
              </w:r>
            </w:hyperlink>
          </w:p>
          <w:p w14:paraId="7C34981C" w14:textId="77777777"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POCs: Lynn Schuler or Danielle Marano</w:t>
            </w:r>
          </w:p>
        </w:tc>
      </w:tr>
      <w:tr w:rsidR="00891F51" w:rsidRPr="00891F51" w14:paraId="43CF864B" w14:textId="77777777" w:rsidTr="00E20FD5">
        <w:tc>
          <w:tcPr>
            <w:tcW w:w="2497" w:type="dxa"/>
          </w:tcPr>
          <w:p w14:paraId="3E8BFF28"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Health Services Research &amp; Development </w:t>
            </w:r>
            <w:proofErr w:type="spellStart"/>
            <w:r w:rsidRPr="00891F51">
              <w:rPr>
                <w:rFonts w:ascii="Calibri" w:eastAsiaTheme="minorHAnsi" w:hAnsi="Calibri"/>
                <w:b/>
              </w:rPr>
              <w:t>Cyberseries</w:t>
            </w:r>
            <w:proofErr w:type="spellEnd"/>
          </w:p>
          <w:p w14:paraId="1BC88557" w14:textId="77777777" w:rsidR="00891F51" w:rsidRPr="00891F51" w:rsidRDefault="00891F51" w:rsidP="00891F51">
            <w:pPr>
              <w:rPr>
                <w:rFonts w:ascii="Calibri" w:eastAsiaTheme="minorHAnsi" w:hAnsi="Calibri"/>
                <w:b/>
              </w:rPr>
            </w:pPr>
          </w:p>
        </w:tc>
        <w:tc>
          <w:tcPr>
            <w:tcW w:w="3353" w:type="dxa"/>
          </w:tcPr>
          <w:p w14:paraId="76B00BFB" w14:textId="77777777" w:rsidR="00891F51" w:rsidRPr="00891F51" w:rsidRDefault="00891F51" w:rsidP="00891F51">
            <w:pPr>
              <w:rPr>
                <w:rFonts w:ascii="Calibri" w:eastAsiaTheme="minorHAnsi" w:hAnsi="Calibri"/>
              </w:rPr>
            </w:pPr>
            <w:r w:rsidRPr="00891F51">
              <w:rPr>
                <w:rFonts w:ascii="Calibri" w:eastAsiaTheme="minorHAnsi" w:hAnsi="Calibri"/>
              </w:rPr>
              <w:t xml:space="preserve">HSR&amp;D's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provide training and special interest sessions available 24/7 as live web conferences and on-demand archived presentations.</w:t>
            </w:r>
          </w:p>
        </w:tc>
        <w:tc>
          <w:tcPr>
            <w:tcW w:w="3667" w:type="dxa"/>
            <w:gridSpan w:val="2"/>
          </w:tcPr>
          <w:p w14:paraId="5AC890EC" w14:textId="77777777" w:rsidR="00891F51" w:rsidRPr="00891F51" w:rsidRDefault="00891F51" w:rsidP="00891F51">
            <w:pPr>
              <w:rPr>
                <w:rFonts w:ascii="Calibri" w:eastAsiaTheme="minorHAnsi" w:hAnsi="Calibri"/>
              </w:rPr>
            </w:pPr>
            <w:r w:rsidRPr="00891F51">
              <w:rPr>
                <w:rFonts w:ascii="Calibri" w:eastAsiaTheme="minorHAnsi" w:hAnsi="Calibri"/>
              </w:rPr>
              <w:t>Anyone interested in learning about VA research activities, e.g. key issues around clinical informatics</w:t>
            </w:r>
          </w:p>
        </w:tc>
        <w:tc>
          <w:tcPr>
            <w:tcW w:w="5423" w:type="dxa"/>
            <w:gridSpan w:val="2"/>
          </w:tcPr>
          <w:p w14:paraId="5B6C8792" w14:textId="77777777" w:rsidR="00891F51" w:rsidRPr="00891F51" w:rsidRDefault="00891F51" w:rsidP="00891F51">
            <w:pPr>
              <w:rPr>
                <w:rFonts w:ascii="Calibri" w:eastAsiaTheme="minorHAnsi" w:hAnsi="Calibri"/>
              </w:rPr>
            </w:pPr>
            <w:r w:rsidRPr="00891F51">
              <w:rPr>
                <w:rFonts w:ascii="Calibri" w:eastAsiaTheme="minorHAnsi" w:hAnsi="Calibri"/>
              </w:rPr>
              <w:t xml:space="preserve">HSR&amp;D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w:t>
            </w:r>
            <w:hyperlink r:id="rId84" w:history="1">
              <w:r w:rsidRPr="00891F51">
                <w:rPr>
                  <w:rFonts w:ascii="Calibri" w:eastAsiaTheme="minorHAnsi" w:hAnsi="Calibri"/>
                  <w:color w:val="0000FF" w:themeColor="hyperlink"/>
                  <w:u w:val="single"/>
                </w:rPr>
                <w:t>http://www.hsrd.rese</w:t>
              </w:r>
              <w:r w:rsidRPr="00891F51">
                <w:rPr>
                  <w:rFonts w:ascii="Calibri" w:eastAsiaTheme="minorHAnsi" w:hAnsi="Calibri"/>
                  <w:color w:val="0000FF" w:themeColor="hyperlink"/>
                  <w:u w:val="single"/>
                </w:rPr>
                <w:t>a</w:t>
              </w:r>
              <w:r w:rsidRPr="00891F51">
                <w:rPr>
                  <w:rFonts w:ascii="Calibri" w:eastAsiaTheme="minorHAnsi" w:hAnsi="Calibri"/>
                  <w:color w:val="0000FF" w:themeColor="hyperlink"/>
                  <w:u w:val="single"/>
                </w:rPr>
                <w:t>rch.va.gov/cyberseminars/default.cfm</w:t>
              </w:r>
            </w:hyperlink>
          </w:p>
          <w:p w14:paraId="6D99E412" w14:textId="77777777" w:rsidR="00891F51" w:rsidRPr="00891F51" w:rsidRDefault="00891F51" w:rsidP="00891F51">
            <w:pPr>
              <w:rPr>
                <w:rFonts w:ascii="Calibri" w:eastAsiaTheme="minorHAnsi" w:hAnsi="Calibri"/>
              </w:rPr>
            </w:pPr>
          </w:p>
        </w:tc>
      </w:tr>
      <w:tr w:rsidR="00891F51" w:rsidRPr="00891F51" w14:paraId="382EA1F7" w14:textId="77777777" w:rsidTr="00E20FD5">
        <w:tc>
          <w:tcPr>
            <w:tcW w:w="2497" w:type="dxa"/>
          </w:tcPr>
          <w:p w14:paraId="0B5FB98D" w14:textId="77777777" w:rsidR="00891F51" w:rsidRPr="00891F51" w:rsidRDefault="00891F51" w:rsidP="00891F51">
            <w:pPr>
              <w:rPr>
                <w:rFonts w:ascii="Calibri" w:eastAsiaTheme="minorHAnsi" w:hAnsi="Calibri"/>
                <w:b/>
              </w:rPr>
            </w:pPr>
            <w:r w:rsidRPr="00891F51">
              <w:rPr>
                <w:rFonts w:ascii="Calibri" w:eastAsiaTheme="minorHAnsi" w:hAnsi="Calibri"/>
                <w:b/>
              </w:rPr>
              <w:t>Project / Program Management</w:t>
            </w:r>
          </w:p>
          <w:p w14:paraId="725E0294" w14:textId="77777777" w:rsidR="00891F51" w:rsidRPr="00891F51" w:rsidRDefault="00891F51" w:rsidP="00891F51">
            <w:pPr>
              <w:spacing w:before="100" w:beforeAutospacing="1" w:after="100" w:afterAutospacing="1" w:line="300" w:lineRule="auto"/>
              <w:ind w:left="360"/>
              <w:rPr>
                <w:rFonts w:ascii="Calibri" w:eastAsiaTheme="minorHAnsi" w:hAnsi="Calibri"/>
                <w:b/>
              </w:rPr>
            </w:pPr>
          </w:p>
        </w:tc>
        <w:tc>
          <w:tcPr>
            <w:tcW w:w="3353" w:type="dxa"/>
          </w:tcPr>
          <w:p w14:paraId="1B95D5FD" w14:textId="77777777" w:rsidR="00891F51" w:rsidRPr="00891F51" w:rsidRDefault="00891F51" w:rsidP="00891F51">
            <w:pPr>
              <w:rPr>
                <w:rFonts w:ascii="Calibri" w:eastAsiaTheme="minorHAnsi" w:hAnsi="Calibri"/>
              </w:rPr>
            </w:pPr>
            <w:r w:rsidRPr="00891F51">
              <w:rPr>
                <w:rFonts w:ascii="Calibri" w:eastAsiaTheme="minorHAnsi" w:hAnsi="Calibri"/>
              </w:rPr>
              <w:t>Multiple offerings in TMS, through VA Acquisition Academy</w:t>
            </w:r>
          </w:p>
        </w:tc>
        <w:tc>
          <w:tcPr>
            <w:tcW w:w="3667" w:type="dxa"/>
            <w:gridSpan w:val="2"/>
          </w:tcPr>
          <w:p w14:paraId="5E3F05E1" w14:textId="77777777" w:rsidR="00891F51" w:rsidRPr="00891F51" w:rsidRDefault="00891F51" w:rsidP="00891F51">
            <w:pPr>
              <w:rPr>
                <w:rFonts w:ascii="Calibri" w:eastAsiaTheme="minorHAnsi" w:hAnsi="Calibri"/>
              </w:rPr>
            </w:pPr>
            <w:r w:rsidRPr="00891F51">
              <w:rPr>
                <w:rFonts w:ascii="Calibri" w:eastAsiaTheme="minorHAnsi" w:hAnsi="Calibri"/>
              </w:rPr>
              <w:t>Anyone seeking training and/or certification in Project or Program Management</w:t>
            </w:r>
          </w:p>
        </w:tc>
        <w:tc>
          <w:tcPr>
            <w:tcW w:w="5423" w:type="dxa"/>
            <w:gridSpan w:val="2"/>
          </w:tcPr>
          <w:p w14:paraId="32D160B5" w14:textId="7494B5AF" w:rsidR="00891F51" w:rsidRPr="00891F51" w:rsidRDefault="002F1091" w:rsidP="00891F51">
            <w:pPr>
              <w:rPr>
                <w:rFonts w:ascii="Calibri" w:eastAsiaTheme="minorHAnsi" w:hAnsi="Calibri"/>
              </w:rPr>
            </w:pPr>
            <w:r w:rsidRPr="002F1091">
              <w:rPr>
                <w:rFonts w:ascii="Calibri" w:eastAsiaTheme="minorHAnsi" w:hAnsi="Calibri"/>
                <w:b/>
                <w:bCs/>
              </w:rPr>
              <w:t>TMS</w:t>
            </w:r>
            <w:r>
              <w:rPr>
                <w:rFonts w:ascii="Calibri" w:eastAsiaTheme="minorHAnsi" w:hAnsi="Calibri"/>
              </w:rPr>
              <w:t xml:space="preserve">: </w:t>
            </w:r>
            <w:r w:rsidR="004E633B">
              <w:rPr>
                <w:rFonts w:ascii="Calibri" w:eastAsiaTheme="minorHAnsi" w:hAnsi="Calibri"/>
              </w:rPr>
              <w:t xml:space="preserve">Log </w:t>
            </w:r>
            <w:r>
              <w:rPr>
                <w:rFonts w:ascii="Calibri" w:eastAsiaTheme="minorHAnsi" w:hAnsi="Calibri"/>
              </w:rPr>
              <w:t>in</w:t>
            </w:r>
            <w:r w:rsidR="004E633B">
              <w:rPr>
                <w:rFonts w:ascii="Calibri" w:eastAsiaTheme="minorHAnsi" w:hAnsi="Calibri"/>
              </w:rPr>
              <w:t xml:space="preserve"> </w:t>
            </w:r>
            <w:r w:rsidR="005C20E6">
              <w:rPr>
                <w:rFonts w:ascii="Calibri" w:eastAsiaTheme="minorHAnsi" w:hAnsi="Calibri"/>
              </w:rPr>
              <w:t>and</w:t>
            </w:r>
            <w:r w:rsidR="004E633B">
              <w:rPr>
                <w:rFonts w:ascii="Calibri" w:eastAsiaTheme="minorHAnsi" w:hAnsi="Calibri"/>
              </w:rPr>
              <w:t xml:space="preserve"> s</w:t>
            </w:r>
            <w:r w:rsidR="00891F51" w:rsidRPr="00891F51">
              <w:rPr>
                <w:rFonts w:ascii="Calibri" w:eastAsiaTheme="minorHAnsi" w:hAnsi="Calibri"/>
              </w:rPr>
              <w:t xml:space="preserve">earch for </w:t>
            </w:r>
            <w:r w:rsidR="004E633B">
              <w:rPr>
                <w:rFonts w:ascii="Calibri" w:eastAsiaTheme="minorHAnsi" w:hAnsi="Calibri"/>
              </w:rPr>
              <w:t>“</w:t>
            </w:r>
            <w:r w:rsidR="00891F51" w:rsidRPr="00891F51">
              <w:rPr>
                <w:rFonts w:ascii="Calibri" w:eastAsiaTheme="minorHAnsi" w:hAnsi="Calibri"/>
              </w:rPr>
              <w:t>Project Management</w:t>
            </w:r>
            <w:r w:rsidR="004E633B">
              <w:rPr>
                <w:rFonts w:ascii="Calibri" w:eastAsiaTheme="minorHAnsi" w:hAnsi="Calibri"/>
              </w:rPr>
              <w:t>.”</w:t>
            </w:r>
          </w:p>
          <w:p w14:paraId="2577BCAC" w14:textId="77777777" w:rsidR="00891F51" w:rsidRPr="00891F51" w:rsidRDefault="00891F51" w:rsidP="004E633B">
            <w:pPr>
              <w:spacing w:before="120"/>
              <w:rPr>
                <w:rFonts w:ascii="Calibri" w:eastAsiaTheme="minorHAnsi" w:hAnsi="Calibri"/>
                <w:color w:val="0000FF" w:themeColor="hyperlink"/>
                <w:u w:val="single"/>
              </w:rPr>
            </w:pPr>
            <w:r w:rsidRPr="00891F51">
              <w:rPr>
                <w:rFonts w:ascii="Calibri" w:eastAsiaTheme="minorHAnsi" w:hAnsi="Calibri"/>
              </w:rPr>
              <w:t xml:space="preserve">VA Acquisition Academy:  </w:t>
            </w:r>
            <w:hyperlink r:id="rId85" w:history="1">
              <w:r w:rsidRPr="00891F51">
                <w:rPr>
                  <w:rFonts w:ascii="Calibri" w:eastAsiaTheme="minorHAnsi" w:hAnsi="Calibri"/>
                  <w:color w:val="0000FF" w:themeColor="hyperlink"/>
                  <w:u w:val="single"/>
                </w:rPr>
                <w:t>http:</w:t>
              </w:r>
              <w:r w:rsidRPr="00891F51">
                <w:rPr>
                  <w:rFonts w:ascii="Calibri" w:eastAsiaTheme="minorHAnsi" w:hAnsi="Calibri"/>
                  <w:color w:val="0000FF" w:themeColor="hyperlink"/>
                  <w:u w:val="single"/>
                </w:rPr>
                <w:t>/</w:t>
              </w:r>
              <w:r w:rsidRPr="00891F51">
                <w:rPr>
                  <w:rFonts w:ascii="Calibri" w:eastAsiaTheme="minorHAnsi" w:hAnsi="Calibri"/>
                  <w:color w:val="0000FF" w:themeColor="hyperlink"/>
                  <w:u w:val="single"/>
                </w:rPr>
                <w:t>/vaww.acquisitionacademy.va.gov/schools/ppm/index.asp</w:t>
              </w:r>
            </w:hyperlink>
          </w:p>
          <w:p w14:paraId="7D8DDFCF" w14:textId="77777777" w:rsidR="00891F51" w:rsidRPr="00891F51" w:rsidRDefault="00891F51" w:rsidP="004E633B">
            <w:pPr>
              <w:spacing w:before="120"/>
              <w:rPr>
                <w:rFonts w:ascii="Calibri" w:eastAsiaTheme="minorHAnsi" w:hAnsi="Calibri"/>
              </w:rPr>
            </w:pPr>
            <w:r w:rsidRPr="00891F51">
              <w:rPr>
                <w:rFonts w:ascii="Calibri" w:eastAsiaTheme="minorHAnsi" w:hAnsi="Calibri"/>
              </w:rPr>
              <w:t>Federal Acquisition Institute:</w:t>
            </w:r>
          </w:p>
          <w:p w14:paraId="46CFF36C" w14:textId="77777777" w:rsidR="00891F51" w:rsidRPr="00891F51" w:rsidRDefault="00F040EC" w:rsidP="00891F51">
            <w:pPr>
              <w:rPr>
                <w:rFonts w:ascii="Calibri" w:eastAsiaTheme="minorHAnsi" w:hAnsi="Calibri"/>
              </w:rPr>
            </w:pPr>
            <w:hyperlink r:id="rId86" w:history="1">
              <w:r w:rsidR="00891F51" w:rsidRPr="00891F51">
                <w:rPr>
                  <w:rFonts w:ascii="Calibri" w:eastAsiaTheme="minorHAnsi" w:hAnsi="Calibri"/>
                  <w:color w:val="0000FF" w:themeColor="hyperlink"/>
                  <w:u w:val="single"/>
                </w:rPr>
                <w:t>https://www.fai.gov/drupal/training/find-and-register-for-c</w:t>
              </w:r>
              <w:r w:rsidR="00891F51" w:rsidRPr="00891F51">
                <w:rPr>
                  <w:rFonts w:ascii="Calibri" w:eastAsiaTheme="minorHAnsi" w:hAnsi="Calibri"/>
                  <w:color w:val="0000FF" w:themeColor="hyperlink"/>
                  <w:u w:val="single"/>
                </w:rPr>
                <w:t>o</w:t>
              </w:r>
              <w:r w:rsidR="00891F51" w:rsidRPr="00891F51">
                <w:rPr>
                  <w:rFonts w:ascii="Calibri" w:eastAsiaTheme="minorHAnsi" w:hAnsi="Calibri"/>
                  <w:color w:val="0000FF" w:themeColor="hyperlink"/>
                  <w:u w:val="single"/>
                </w:rPr>
                <w:t>urses</w:t>
              </w:r>
            </w:hyperlink>
          </w:p>
          <w:p w14:paraId="32BA4D61" w14:textId="77777777" w:rsidR="00891F51" w:rsidRPr="00891F51" w:rsidRDefault="00891F51" w:rsidP="004E633B">
            <w:pPr>
              <w:spacing w:before="120"/>
              <w:rPr>
                <w:rFonts w:ascii="Verdana" w:eastAsiaTheme="minorHAnsi" w:hAnsi="Verdana"/>
                <w:color w:val="000000"/>
                <w:sz w:val="18"/>
                <w:szCs w:val="18"/>
              </w:rPr>
            </w:pPr>
            <w:r w:rsidRPr="00891F51">
              <w:rPr>
                <w:rFonts w:ascii="Verdana" w:eastAsiaTheme="minorHAnsi" w:hAnsi="Verdana"/>
                <w:color w:val="000000"/>
                <w:sz w:val="18"/>
                <w:szCs w:val="18"/>
              </w:rPr>
              <w:t xml:space="preserve">Defense </w:t>
            </w:r>
            <w:r w:rsidRPr="004E633B">
              <w:rPr>
                <w:rFonts w:ascii="Calibri" w:eastAsiaTheme="minorHAnsi" w:hAnsi="Calibri"/>
              </w:rPr>
              <w:t>Acquisition</w:t>
            </w:r>
            <w:r w:rsidRPr="00891F51">
              <w:rPr>
                <w:rFonts w:ascii="Verdana" w:eastAsiaTheme="minorHAnsi" w:hAnsi="Verdana"/>
                <w:color w:val="000000"/>
                <w:sz w:val="18"/>
                <w:szCs w:val="18"/>
              </w:rPr>
              <w:t xml:space="preserve"> University: </w:t>
            </w:r>
          </w:p>
          <w:p w14:paraId="30373F3B" w14:textId="77777777" w:rsidR="00891F51" w:rsidRPr="00891F51" w:rsidRDefault="00F040EC" w:rsidP="00891F51">
            <w:pPr>
              <w:rPr>
                <w:rFonts w:ascii="Verdana" w:eastAsiaTheme="minorHAnsi" w:hAnsi="Verdana"/>
                <w:color w:val="000000"/>
                <w:sz w:val="18"/>
                <w:szCs w:val="18"/>
              </w:rPr>
            </w:pPr>
            <w:hyperlink r:id="rId87" w:tgtFrame="_blank" w:history="1">
              <w:r w:rsidR="002F1091">
                <w:rPr>
                  <w:rFonts w:ascii="Verdana" w:eastAsiaTheme="minorHAnsi" w:hAnsi="Verdana"/>
                  <w:color w:val="0000FF" w:themeColor="hyperlink"/>
                  <w:sz w:val="18"/>
                  <w:szCs w:val="18"/>
                  <w:u w:val="single"/>
                </w:rPr>
                <w:t>https://www.da</w:t>
              </w:r>
              <w:r w:rsidR="002F1091">
                <w:rPr>
                  <w:rFonts w:ascii="Verdana" w:eastAsiaTheme="minorHAnsi" w:hAnsi="Verdana"/>
                  <w:color w:val="0000FF" w:themeColor="hyperlink"/>
                  <w:sz w:val="18"/>
                  <w:szCs w:val="18"/>
                  <w:u w:val="single"/>
                </w:rPr>
                <w:t>u</w:t>
              </w:r>
              <w:r w:rsidR="002F1091">
                <w:rPr>
                  <w:rFonts w:ascii="Verdana" w:eastAsiaTheme="minorHAnsi" w:hAnsi="Verdana"/>
                  <w:color w:val="0000FF" w:themeColor="hyperlink"/>
                  <w:sz w:val="18"/>
                  <w:szCs w:val="18"/>
                  <w:u w:val="single"/>
                </w:rPr>
                <w:t>.edu/</w:t>
              </w:r>
            </w:hyperlink>
          </w:p>
          <w:p w14:paraId="52818EBA" w14:textId="77777777" w:rsidR="00891F51" w:rsidRPr="00891F51" w:rsidRDefault="00891F51" w:rsidP="004E633B">
            <w:pPr>
              <w:spacing w:before="120"/>
              <w:rPr>
                <w:rFonts w:ascii="Calibri" w:eastAsiaTheme="minorHAnsi" w:hAnsi="Calibri"/>
              </w:rPr>
            </w:pPr>
            <w:r w:rsidRPr="00891F51">
              <w:rPr>
                <w:rFonts w:ascii="Calibri" w:eastAsiaTheme="minorHAnsi" w:hAnsi="Calibri"/>
              </w:rPr>
              <w:t>Twenty-Eight Strategy Execution (Formerly ESI). VA students will receive a 10% discount from GSA rates.</w:t>
            </w:r>
          </w:p>
          <w:p w14:paraId="65E909EC" w14:textId="60D550BA" w:rsidR="00891F51" w:rsidRPr="00891F51" w:rsidRDefault="00F040EC" w:rsidP="00A348D4">
            <w:pPr>
              <w:rPr>
                <w:rFonts w:ascii="Calibri" w:eastAsiaTheme="minorHAnsi" w:hAnsi="Calibri"/>
              </w:rPr>
            </w:pPr>
            <w:hyperlink r:id="rId88" w:tgtFrame="_blank" w:history="1">
              <w:r w:rsidR="00891F51" w:rsidRPr="00891F51">
                <w:rPr>
                  <w:rFonts w:ascii="Verdana" w:eastAsiaTheme="minorHAnsi" w:hAnsi="Verdana"/>
                  <w:color w:val="0000FF" w:themeColor="hyperlink"/>
                  <w:sz w:val="18"/>
                  <w:szCs w:val="18"/>
                  <w:u w:val="single"/>
                </w:rPr>
                <w:t>https://www.strateg</w:t>
              </w:r>
              <w:r w:rsidR="00891F51" w:rsidRPr="00891F51">
                <w:rPr>
                  <w:rFonts w:ascii="Verdana" w:eastAsiaTheme="minorHAnsi" w:hAnsi="Verdana"/>
                  <w:color w:val="0000FF" w:themeColor="hyperlink"/>
                  <w:sz w:val="18"/>
                  <w:szCs w:val="18"/>
                  <w:u w:val="single"/>
                </w:rPr>
                <w:t>y</w:t>
              </w:r>
              <w:r w:rsidR="00891F51" w:rsidRPr="00891F51">
                <w:rPr>
                  <w:rFonts w:ascii="Verdana" w:eastAsiaTheme="minorHAnsi" w:hAnsi="Verdana"/>
                  <w:color w:val="0000FF" w:themeColor="hyperlink"/>
                  <w:sz w:val="18"/>
                  <w:szCs w:val="18"/>
                  <w:u w:val="single"/>
                </w:rPr>
                <w:t>ex.com</w:t>
              </w:r>
            </w:hyperlink>
          </w:p>
        </w:tc>
      </w:tr>
      <w:tr w:rsidR="0019643F" w:rsidRPr="00891F51" w14:paraId="4D7BE980" w14:textId="77777777" w:rsidTr="0019643F">
        <w:tc>
          <w:tcPr>
            <w:tcW w:w="2497" w:type="dxa"/>
            <w:vMerge w:val="restart"/>
          </w:tcPr>
          <w:p w14:paraId="3D40BF53" w14:textId="4AEC151C" w:rsidR="0019643F" w:rsidRPr="00891F51" w:rsidRDefault="0019643F" w:rsidP="00891F51">
            <w:pPr>
              <w:rPr>
                <w:rFonts w:ascii="Calibri" w:eastAsiaTheme="minorHAnsi" w:hAnsi="Calibri"/>
                <w:b/>
              </w:rPr>
            </w:pPr>
            <w:r w:rsidRPr="0019643F">
              <w:rPr>
                <w:rFonts w:ascii="Calibri" w:eastAsiaTheme="minorHAnsi" w:hAnsi="Calibri"/>
                <w:b/>
              </w:rPr>
              <w:lastRenderedPageBreak/>
              <w:t>Change Management Toolkits</w:t>
            </w:r>
          </w:p>
        </w:tc>
        <w:tc>
          <w:tcPr>
            <w:tcW w:w="12443" w:type="dxa"/>
            <w:gridSpan w:val="5"/>
          </w:tcPr>
          <w:p w14:paraId="2EE976B6" w14:textId="3CAB1CB4" w:rsidR="0019643F" w:rsidRPr="00891F51" w:rsidRDefault="0019643F" w:rsidP="0019643F">
            <w:pPr>
              <w:rPr>
                <w:rFonts w:ascii="Calibri" w:eastAsiaTheme="minorHAnsi" w:hAnsi="Calibri"/>
              </w:rPr>
            </w:pPr>
            <w:r w:rsidRPr="0019643F">
              <w:rPr>
                <w:rFonts w:ascii="Calibri" w:eastAsiaTheme="minorHAnsi" w:hAnsi="Calibri"/>
              </w:rPr>
              <w:t>VA employees have access to multiple change management</w:t>
            </w:r>
            <w:r>
              <w:rPr>
                <w:rFonts w:ascii="Calibri" w:eastAsiaTheme="minorHAnsi" w:hAnsi="Calibri"/>
              </w:rPr>
              <w:t xml:space="preserve"> </w:t>
            </w:r>
            <w:r w:rsidRPr="0019643F">
              <w:rPr>
                <w:rFonts w:ascii="Calibri" w:eastAsiaTheme="minorHAnsi" w:hAnsi="Calibri"/>
              </w:rPr>
              <w:t>resources. Change efforts vary in scope, complexity, and</w:t>
            </w:r>
            <w:r>
              <w:rPr>
                <w:rFonts w:ascii="Calibri" w:eastAsiaTheme="minorHAnsi" w:hAnsi="Calibri"/>
              </w:rPr>
              <w:t xml:space="preserve"> </w:t>
            </w:r>
            <w:r w:rsidRPr="0019643F">
              <w:rPr>
                <w:rFonts w:ascii="Calibri" w:eastAsiaTheme="minorHAnsi" w:hAnsi="Calibri"/>
              </w:rPr>
              <w:t>impact and there’s not a one-size-fits-all approach.</w:t>
            </w:r>
            <w:r>
              <w:rPr>
                <w:rFonts w:ascii="Calibri" w:eastAsiaTheme="minorHAnsi" w:hAnsi="Calibri"/>
              </w:rPr>
              <w:t xml:space="preserve"> </w:t>
            </w:r>
            <w:r w:rsidRPr="0019643F">
              <w:rPr>
                <w:rFonts w:ascii="Calibri" w:eastAsiaTheme="minorHAnsi" w:hAnsi="Calibri"/>
              </w:rPr>
              <w:t>Explore available toolkits to help drive change forward for</w:t>
            </w:r>
            <w:r>
              <w:rPr>
                <w:rFonts w:ascii="Calibri" w:eastAsiaTheme="minorHAnsi" w:hAnsi="Calibri"/>
              </w:rPr>
              <w:t xml:space="preserve"> </w:t>
            </w:r>
            <w:r w:rsidRPr="0019643F">
              <w:rPr>
                <w:rFonts w:ascii="Calibri" w:eastAsiaTheme="minorHAnsi" w:hAnsi="Calibri"/>
              </w:rPr>
              <w:t>your specific change effort</w:t>
            </w:r>
          </w:p>
        </w:tc>
      </w:tr>
      <w:tr w:rsidR="0019643F" w:rsidRPr="00891F51" w14:paraId="4CC3007E" w14:textId="77777777" w:rsidTr="0028707A">
        <w:tc>
          <w:tcPr>
            <w:tcW w:w="2497" w:type="dxa"/>
            <w:vMerge/>
          </w:tcPr>
          <w:p w14:paraId="71685F3F" w14:textId="77777777" w:rsidR="0019643F" w:rsidRPr="00891F51" w:rsidRDefault="0019643F" w:rsidP="00891F51">
            <w:pPr>
              <w:rPr>
                <w:rFonts w:ascii="Calibri" w:eastAsiaTheme="minorHAnsi" w:hAnsi="Calibri"/>
                <w:b/>
              </w:rPr>
            </w:pPr>
          </w:p>
        </w:tc>
        <w:tc>
          <w:tcPr>
            <w:tcW w:w="3353" w:type="dxa"/>
          </w:tcPr>
          <w:p w14:paraId="4C1AF5D0" w14:textId="4F9AD045" w:rsidR="0019643F" w:rsidRPr="0019643F" w:rsidRDefault="0019643F" w:rsidP="00891F51">
            <w:pPr>
              <w:rPr>
                <w:rFonts w:ascii="Calibri" w:eastAsiaTheme="minorHAnsi" w:hAnsi="Calibri"/>
                <w:b/>
                <w:bCs/>
              </w:rPr>
            </w:pPr>
            <w:r w:rsidRPr="00E27200">
              <w:rPr>
                <w:rFonts w:ascii="Calibri" w:eastAsiaTheme="minorHAnsi" w:hAnsi="Calibri"/>
                <w:b/>
                <w:bCs/>
                <w:sz w:val="28"/>
                <w:szCs w:val="28"/>
              </w:rPr>
              <w:t>Prosci</w:t>
            </w:r>
          </w:p>
        </w:tc>
        <w:tc>
          <w:tcPr>
            <w:tcW w:w="3847" w:type="dxa"/>
            <w:gridSpan w:val="3"/>
          </w:tcPr>
          <w:p w14:paraId="41550534" w14:textId="2C7E4FCE" w:rsidR="0019643F" w:rsidRPr="00891F51" w:rsidRDefault="000564C5" w:rsidP="000564C5">
            <w:pPr>
              <w:rPr>
                <w:rFonts w:ascii="Calibri" w:eastAsiaTheme="minorHAnsi" w:hAnsi="Calibri"/>
              </w:rPr>
            </w:pPr>
            <w:r w:rsidRPr="000564C5">
              <w:rPr>
                <w:rFonts w:ascii="Calibri" w:eastAsiaTheme="minorHAnsi" w:hAnsi="Calibri"/>
              </w:rPr>
              <w:t>Learn how to apply Prosci’s</w:t>
            </w:r>
            <w:r>
              <w:rPr>
                <w:rFonts w:ascii="Calibri" w:eastAsiaTheme="minorHAnsi" w:hAnsi="Calibri"/>
              </w:rPr>
              <w:t xml:space="preserve"> </w:t>
            </w:r>
            <w:r w:rsidRPr="000564C5">
              <w:rPr>
                <w:rFonts w:ascii="Calibri" w:eastAsiaTheme="minorHAnsi" w:hAnsi="Calibri"/>
              </w:rPr>
              <w:t>change management process</w:t>
            </w:r>
            <w:r>
              <w:rPr>
                <w:rFonts w:ascii="Calibri" w:eastAsiaTheme="minorHAnsi" w:hAnsi="Calibri"/>
              </w:rPr>
              <w:t xml:space="preserve"> </w:t>
            </w:r>
            <w:r w:rsidRPr="000564C5">
              <w:rPr>
                <w:rFonts w:ascii="Calibri" w:eastAsiaTheme="minorHAnsi" w:hAnsi="Calibri"/>
              </w:rPr>
              <w:t>framework and tools to help</w:t>
            </w:r>
            <w:r>
              <w:rPr>
                <w:rFonts w:ascii="Calibri" w:eastAsiaTheme="minorHAnsi" w:hAnsi="Calibri"/>
              </w:rPr>
              <w:t xml:space="preserve"> </w:t>
            </w:r>
            <w:r w:rsidRPr="000564C5">
              <w:rPr>
                <w:rFonts w:ascii="Calibri" w:eastAsiaTheme="minorHAnsi" w:hAnsi="Calibri"/>
              </w:rPr>
              <w:t>you manage the ‘people side</w:t>
            </w:r>
            <w:r>
              <w:rPr>
                <w:rFonts w:ascii="Calibri" w:eastAsiaTheme="minorHAnsi" w:hAnsi="Calibri"/>
              </w:rPr>
              <w:t xml:space="preserve"> </w:t>
            </w:r>
            <w:r w:rsidRPr="000564C5">
              <w:rPr>
                <w:rFonts w:ascii="Calibri" w:eastAsiaTheme="minorHAnsi" w:hAnsi="Calibri"/>
              </w:rPr>
              <w:t>of change’ and achieve</w:t>
            </w:r>
            <w:r>
              <w:rPr>
                <w:rFonts w:ascii="Calibri" w:eastAsiaTheme="minorHAnsi" w:hAnsi="Calibri"/>
              </w:rPr>
              <w:t xml:space="preserve"> </w:t>
            </w:r>
            <w:r w:rsidRPr="000564C5">
              <w:rPr>
                <w:rFonts w:ascii="Calibri" w:eastAsiaTheme="minorHAnsi" w:hAnsi="Calibri"/>
              </w:rPr>
              <w:t>project results.</w:t>
            </w:r>
            <w:r>
              <w:rPr>
                <w:rFonts w:ascii="Calibri" w:eastAsiaTheme="minorHAnsi" w:hAnsi="Calibri"/>
              </w:rPr>
              <w:t xml:space="preserve"> </w:t>
            </w:r>
            <w:r w:rsidRPr="000564C5">
              <w:rPr>
                <w:rFonts w:ascii="Calibri" w:eastAsiaTheme="minorHAnsi" w:hAnsi="Calibri"/>
              </w:rPr>
              <w:t>Resources are available by</w:t>
            </w:r>
            <w:r>
              <w:rPr>
                <w:rFonts w:ascii="Calibri" w:eastAsiaTheme="minorHAnsi" w:hAnsi="Calibri"/>
              </w:rPr>
              <w:t xml:space="preserve"> </w:t>
            </w:r>
            <w:r w:rsidRPr="000564C5">
              <w:rPr>
                <w:rFonts w:ascii="Calibri" w:eastAsiaTheme="minorHAnsi" w:hAnsi="Calibri"/>
              </w:rPr>
              <w:t>registering your VA email</w:t>
            </w:r>
            <w:r>
              <w:rPr>
                <w:rFonts w:ascii="Calibri" w:eastAsiaTheme="minorHAnsi" w:hAnsi="Calibri"/>
              </w:rPr>
              <w:t xml:space="preserve"> </w:t>
            </w:r>
            <w:r w:rsidRPr="000564C5">
              <w:rPr>
                <w:rFonts w:ascii="Calibri" w:eastAsiaTheme="minorHAnsi" w:hAnsi="Calibri"/>
              </w:rPr>
              <w:t>address:</w:t>
            </w:r>
          </w:p>
        </w:tc>
        <w:tc>
          <w:tcPr>
            <w:tcW w:w="5243" w:type="dxa"/>
          </w:tcPr>
          <w:p w14:paraId="63D70E5F" w14:textId="4018BFD2" w:rsidR="0019643F" w:rsidRPr="00AE4619" w:rsidRDefault="00F040EC" w:rsidP="000564C5">
            <w:pPr>
              <w:rPr>
                <w:rFonts w:ascii="Calibri" w:eastAsiaTheme="minorHAnsi" w:hAnsi="Calibri"/>
                <w:b/>
                <w:bCs/>
                <w:sz w:val="24"/>
                <w:szCs w:val="24"/>
              </w:rPr>
            </w:pPr>
            <w:hyperlink r:id="rId89" w:history="1">
              <w:r w:rsidR="000564C5" w:rsidRPr="00AE4619">
                <w:rPr>
                  <w:rStyle w:val="Hyperlink"/>
                  <w:rFonts w:ascii="Calibri" w:eastAsiaTheme="minorHAnsi" w:hAnsi="Calibri"/>
                  <w:b/>
                  <w:bCs/>
                  <w:sz w:val="24"/>
                  <w:szCs w:val="24"/>
                </w:rPr>
                <w:t>Prosci Hom</w:t>
              </w:r>
              <w:r w:rsidR="000564C5" w:rsidRPr="00AE4619">
                <w:rPr>
                  <w:rStyle w:val="Hyperlink"/>
                  <w:rFonts w:ascii="Calibri" w:eastAsiaTheme="minorHAnsi" w:hAnsi="Calibri"/>
                  <w:b/>
                  <w:bCs/>
                  <w:sz w:val="24"/>
                  <w:szCs w:val="24"/>
                </w:rPr>
                <w:t>e</w:t>
              </w:r>
              <w:r w:rsidR="000564C5" w:rsidRPr="00AE4619">
                <w:rPr>
                  <w:rStyle w:val="Hyperlink"/>
                  <w:rFonts w:ascii="Calibri" w:eastAsiaTheme="minorHAnsi" w:hAnsi="Calibri"/>
                  <w:b/>
                  <w:bCs/>
                  <w:sz w:val="24"/>
                  <w:szCs w:val="24"/>
                </w:rPr>
                <w:t>page</w:t>
              </w:r>
            </w:hyperlink>
          </w:p>
          <w:p w14:paraId="53883260" w14:textId="6D712560" w:rsidR="000564C5" w:rsidRPr="000564C5" w:rsidRDefault="00F040EC" w:rsidP="000564C5">
            <w:pPr>
              <w:rPr>
                <w:rFonts w:ascii="Calibri" w:eastAsiaTheme="minorHAnsi" w:hAnsi="Calibri"/>
              </w:rPr>
            </w:pPr>
            <w:hyperlink r:id="rId90" w:history="1">
              <w:r w:rsidR="000564C5" w:rsidRPr="00AE4619">
                <w:rPr>
                  <w:rStyle w:val="Hyperlink"/>
                  <w:rFonts w:ascii="Calibri" w:eastAsiaTheme="minorHAnsi" w:hAnsi="Calibri"/>
                </w:rPr>
                <w:t>Prosci Webina</w:t>
              </w:r>
              <w:r w:rsidR="000564C5" w:rsidRPr="00AE4619">
                <w:rPr>
                  <w:rStyle w:val="Hyperlink"/>
                  <w:rFonts w:ascii="Calibri" w:eastAsiaTheme="minorHAnsi" w:hAnsi="Calibri"/>
                </w:rPr>
                <w:t>r</w:t>
              </w:r>
              <w:r w:rsidR="000564C5" w:rsidRPr="00AE4619">
                <w:rPr>
                  <w:rStyle w:val="Hyperlink"/>
                  <w:rFonts w:ascii="Calibri" w:eastAsiaTheme="minorHAnsi" w:hAnsi="Calibri"/>
                </w:rPr>
                <w:t>s</w:t>
              </w:r>
            </w:hyperlink>
          </w:p>
          <w:p w14:paraId="2B0168D0" w14:textId="2931841E" w:rsidR="000564C5" w:rsidRPr="000564C5" w:rsidRDefault="00F040EC" w:rsidP="000564C5">
            <w:pPr>
              <w:rPr>
                <w:rFonts w:ascii="Calibri" w:eastAsiaTheme="minorHAnsi" w:hAnsi="Calibri"/>
              </w:rPr>
            </w:pPr>
            <w:hyperlink r:id="rId91" w:history="1">
              <w:r w:rsidR="000564C5" w:rsidRPr="00AE4619">
                <w:rPr>
                  <w:rStyle w:val="Hyperlink"/>
                  <w:rFonts w:ascii="Calibri" w:eastAsiaTheme="minorHAnsi" w:hAnsi="Calibri"/>
                </w:rPr>
                <w:t>Prosci Arti</w:t>
              </w:r>
              <w:r w:rsidR="000564C5" w:rsidRPr="00AE4619">
                <w:rPr>
                  <w:rStyle w:val="Hyperlink"/>
                  <w:rFonts w:ascii="Calibri" w:eastAsiaTheme="minorHAnsi" w:hAnsi="Calibri"/>
                </w:rPr>
                <w:t>c</w:t>
              </w:r>
              <w:r w:rsidR="000564C5" w:rsidRPr="00AE4619">
                <w:rPr>
                  <w:rStyle w:val="Hyperlink"/>
                  <w:rFonts w:ascii="Calibri" w:eastAsiaTheme="minorHAnsi" w:hAnsi="Calibri"/>
                </w:rPr>
                <w:t>les</w:t>
              </w:r>
            </w:hyperlink>
          </w:p>
          <w:p w14:paraId="701EC887" w14:textId="5583AFF5" w:rsidR="000564C5" w:rsidRPr="000564C5" w:rsidRDefault="00F040EC" w:rsidP="000564C5">
            <w:pPr>
              <w:rPr>
                <w:rFonts w:ascii="Calibri" w:eastAsiaTheme="minorHAnsi" w:hAnsi="Calibri"/>
              </w:rPr>
            </w:pPr>
            <w:hyperlink r:id="rId92" w:history="1">
              <w:r w:rsidR="000564C5" w:rsidRPr="00AE4619">
                <w:rPr>
                  <w:rStyle w:val="Hyperlink"/>
                  <w:rFonts w:ascii="Calibri" w:eastAsiaTheme="minorHAnsi" w:hAnsi="Calibri"/>
                </w:rPr>
                <w:t>Prosci P</w:t>
              </w:r>
              <w:r w:rsidR="000564C5" w:rsidRPr="00AE4619">
                <w:rPr>
                  <w:rStyle w:val="Hyperlink"/>
                  <w:rFonts w:ascii="Calibri" w:eastAsiaTheme="minorHAnsi" w:hAnsi="Calibri"/>
                </w:rPr>
                <w:t>o</w:t>
              </w:r>
              <w:r w:rsidR="000564C5" w:rsidRPr="00AE4619">
                <w:rPr>
                  <w:rStyle w:val="Hyperlink"/>
                  <w:rFonts w:ascii="Calibri" w:eastAsiaTheme="minorHAnsi" w:hAnsi="Calibri"/>
                </w:rPr>
                <w:t>rtal</w:t>
              </w:r>
            </w:hyperlink>
          </w:p>
          <w:p w14:paraId="613D557C" w14:textId="62498123" w:rsidR="00AE4619" w:rsidRDefault="00AE4619" w:rsidP="000564C5">
            <w:pPr>
              <w:rPr>
                <w:rFonts w:ascii="Calibri" w:eastAsiaTheme="minorHAnsi" w:hAnsi="Calibri"/>
              </w:rPr>
            </w:pPr>
            <w:r>
              <w:rPr>
                <w:rFonts w:ascii="Calibri" w:eastAsiaTheme="minorHAnsi" w:hAnsi="Calibri"/>
              </w:rPr>
              <w:t>Portal Contains:</w:t>
            </w:r>
          </w:p>
          <w:p w14:paraId="67FFE27E" w14:textId="6BA62DF1"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ADKAR Audiobook</w:t>
            </w:r>
          </w:p>
          <w:p w14:paraId="5EA0FAED" w14:textId="3AFEA585"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How to Integrate CM and PM</w:t>
            </w:r>
          </w:p>
          <w:p w14:paraId="60C7394D" w14:textId="400769BB"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Best Practices Research Exposé</w:t>
            </w:r>
          </w:p>
          <w:p w14:paraId="75B57128" w14:textId="3CD8792F"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Change Management Blueprint</w:t>
            </w:r>
          </w:p>
        </w:tc>
      </w:tr>
      <w:tr w:rsidR="0019643F" w:rsidRPr="00891F51" w14:paraId="7B098573" w14:textId="77777777" w:rsidTr="0028707A">
        <w:tc>
          <w:tcPr>
            <w:tcW w:w="2497" w:type="dxa"/>
            <w:vMerge/>
          </w:tcPr>
          <w:p w14:paraId="6FF6D071" w14:textId="77777777" w:rsidR="0019643F" w:rsidRPr="00891F51" w:rsidRDefault="0019643F" w:rsidP="00891F51">
            <w:pPr>
              <w:rPr>
                <w:rFonts w:ascii="Calibri" w:eastAsiaTheme="minorHAnsi" w:hAnsi="Calibri"/>
                <w:b/>
              </w:rPr>
            </w:pPr>
          </w:p>
        </w:tc>
        <w:tc>
          <w:tcPr>
            <w:tcW w:w="3353" w:type="dxa"/>
          </w:tcPr>
          <w:p w14:paraId="6AA763C1" w14:textId="3E437C36" w:rsidR="0019643F" w:rsidRPr="00E27200" w:rsidRDefault="00E27200" w:rsidP="00E27200">
            <w:pPr>
              <w:rPr>
                <w:rFonts w:ascii="Calibri" w:eastAsiaTheme="minorHAnsi" w:hAnsi="Calibri"/>
                <w:b/>
                <w:bCs/>
                <w:sz w:val="28"/>
                <w:szCs w:val="28"/>
              </w:rPr>
            </w:pPr>
            <w:r w:rsidRPr="00E27200">
              <w:rPr>
                <w:rFonts w:ascii="Calibri" w:eastAsiaTheme="minorHAnsi" w:hAnsi="Calibri"/>
                <w:b/>
                <w:bCs/>
                <w:sz w:val="28"/>
                <w:szCs w:val="28"/>
              </w:rPr>
              <w:t xml:space="preserve">VHA </w:t>
            </w:r>
            <w:proofErr w:type="spellStart"/>
            <w:r w:rsidRPr="00E27200">
              <w:rPr>
                <w:rFonts w:ascii="Calibri" w:eastAsiaTheme="minorHAnsi" w:hAnsi="Calibri"/>
                <w:b/>
                <w:bCs/>
                <w:sz w:val="28"/>
                <w:szCs w:val="28"/>
              </w:rPr>
              <w:t>SmartChange</w:t>
            </w:r>
            <w:proofErr w:type="spellEnd"/>
            <w:r w:rsidRPr="00E27200">
              <w:rPr>
                <w:rFonts w:ascii="Calibri" w:eastAsiaTheme="minorHAnsi" w:hAnsi="Calibri"/>
                <w:b/>
                <w:bCs/>
                <w:sz w:val="28"/>
                <w:szCs w:val="28"/>
              </w:rPr>
              <w:t xml:space="preserve"> Toolkit</w:t>
            </w:r>
          </w:p>
        </w:tc>
        <w:tc>
          <w:tcPr>
            <w:tcW w:w="3847" w:type="dxa"/>
            <w:gridSpan w:val="3"/>
          </w:tcPr>
          <w:p w14:paraId="32AAC1C0" w14:textId="2EC3659B" w:rsidR="0019643F" w:rsidRPr="00891F51" w:rsidRDefault="00E27200" w:rsidP="00E27200">
            <w:pPr>
              <w:rPr>
                <w:rFonts w:ascii="Calibri" w:eastAsiaTheme="minorHAnsi" w:hAnsi="Calibri"/>
              </w:rPr>
            </w:pPr>
            <w:r w:rsidRPr="00E27200">
              <w:rPr>
                <w:rFonts w:ascii="Calibri" w:eastAsiaTheme="minorHAnsi" w:hAnsi="Calibri"/>
              </w:rPr>
              <w:t>Learn how to put together</w:t>
            </w:r>
            <w:r>
              <w:rPr>
                <w:rFonts w:ascii="Calibri" w:eastAsiaTheme="minorHAnsi" w:hAnsi="Calibri"/>
              </w:rPr>
              <w:t xml:space="preserve"> </w:t>
            </w:r>
            <w:r w:rsidRPr="00E27200">
              <w:rPr>
                <w:rFonts w:ascii="Calibri" w:eastAsiaTheme="minorHAnsi" w:hAnsi="Calibri"/>
              </w:rPr>
              <w:t>a change strategy in six</w:t>
            </w:r>
            <w:r>
              <w:rPr>
                <w:rFonts w:ascii="Calibri" w:eastAsiaTheme="minorHAnsi" w:hAnsi="Calibri"/>
              </w:rPr>
              <w:t xml:space="preserve"> </w:t>
            </w:r>
            <w:r w:rsidRPr="00E27200">
              <w:rPr>
                <w:rFonts w:ascii="Calibri" w:eastAsiaTheme="minorHAnsi" w:hAnsi="Calibri"/>
              </w:rPr>
              <w:t>steps with tools adapted</w:t>
            </w:r>
            <w:r>
              <w:rPr>
                <w:rFonts w:ascii="Calibri" w:eastAsiaTheme="minorHAnsi" w:hAnsi="Calibri"/>
              </w:rPr>
              <w:t xml:space="preserve"> </w:t>
            </w:r>
            <w:r w:rsidRPr="00E27200">
              <w:rPr>
                <w:rFonts w:ascii="Calibri" w:eastAsiaTheme="minorHAnsi" w:hAnsi="Calibri"/>
              </w:rPr>
              <w:t>from Prosci for VHA</w:t>
            </w:r>
            <w:r>
              <w:rPr>
                <w:rFonts w:ascii="Calibri" w:eastAsiaTheme="minorHAnsi" w:hAnsi="Calibri"/>
              </w:rPr>
              <w:t xml:space="preserve"> </w:t>
            </w:r>
            <w:r w:rsidRPr="00E27200">
              <w:rPr>
                <w:rFonts w:ascii="Calibri" w:eastAsiaTheme="minorHAnsi" w:hAnsi="Calibri"/>
              </w:rPr>
              <w:t>change projects.</w:t>
            </w:r>
            <w:r>
              <w:rPr>
                <w:rFonts w:ascii="Calibri" w:eastAsiaTheme="minorHAnsi" w:hAnsi="Calibri"/>
              </w:rPr>
              <w:t xml:space="preserve"> </w:t>
            </w:r>
            <w:r w:rsidRPr="00E27200">
              <w:rPr>
                <w:rFonts w:ascii="Calibri" w:eastAsiaTheme="minorHAnsi" w:hAnsi="Calibri"/>
              </w:rPr>
              <w:t>This toolkit features</w:t>
            </w:r>
            <w:r>
              <w:rPr>
                <w:rFonts w:ascii="Calibri" w:eastAsiaTheme="minorHAnsi" w:hAnsi="Calibri"/>
              </w:rPr>
              <w:t xml:space="preserve"> </w:t>
            </w:r>
            <w:r w:rsidRPr="00E27200">
              <w:rPr>
                <w:rFonts w:ascii="Calibri" w:eastAsiaTheme="minorHAnsi" w:hAnsi="Calibri"/>
              </w:rPr>
              <w:t>change tools and</w:t>
            </w:r>
            <w:r>
              <w:rPr>
                <w:rFonts w:ascii="Calibri" w:eastAsiaTheme="minorHAnsi" w:hAnsi="Calibri"/>
              </w:rPr>
              <w:t xml:space="preserve"> </w:t>
            </w:r>
            <w:r w:rsidRPr="00E27200">
              <w:rPr>
                <w:rFonts w:ascii="Calibri" w:eastAsiaTheme="minorHAnsi" w:hAnsi="Calibri"/>
              </w:rPr>
              <w:t>guidance to define</w:t>
            </w:r>
            <w:r>
              <w:rPr>
                <w:rFonts w:ascii="Calibri" w:eastAsiaTheme="minorHAnsi" w:hAnsi="Calibri"/>
              </w:rPr>
              <w:t xml:space="preserve"> </w:t>
            </w:r>
            <w:r w:rsidRPr="00E27200">
              <w:rPr>
                <w:rFonts w:ascii="Calibri" w:eastAsiaTheme="minorHAnsi" w:hAnsi="Calibri"/>
              </w:rPr>
              <w:t>success, measure project</w:t>
            </w:r>
            <w:r>
              <w:rPr>
                <w:rFonts w:ascii="Calibri" w:eastAsiaTheme="minorHAnsi" w:hAnsi="Calibri"/>
              </w:rPr>
              <w:t xml:space="preserve"> </w:t>
            </w:r>
            <w:r w:rsidRPr="00E27200">
              <w:rPr>
                <w:rFonts w:ascii="Calibri" w:eastAsiaTheme="minorHAnsi" w:hAnsi="Calibri"/>
              </w:rPr>
              <w:t>health, prepare sponsors,</w:t>
            </w:r>
            <w:r>
              <w:rPr>
                <w:rFonts w:ascii="Calibri" w:eastAsiaTheme="minorHAnsi" w:hAnsi="Calibri"/>
              </w:rPr>
              <w:t xml:space="preserve"> </w:t>
            </w:r>
            <w:r w:rsidRPr="00E27200">
              <w:rPr>
                <w:rFonts w:ascii="Calibri" w:eastAsiaTheme="minorHAnsi" w:hAnsi="Calibri"/>
              </w:rPr>
              <w:t>understand individual</w:t>
            </w:r>
            <w:r>
              <w:rPr>
                <w:rFonts w:ascii="Calibri" w:eastAsiaTheme="minorHAnsi" w:hAnsi="Calibri"/>
              </w:rPr>
              <w:t xml:space="preserve"> </w:t>
            </w:r>
            <w:r w:rsidRPr="00E27200">
              <w:rPr>
                <w:rFonts w:ascii="Calibri" w:eastAsiaTheme="minorHAnsi" w:hAnsi="Calibri"/>
              </w:rPr>
              <w:t>change through ADKAR,</w:t>
            </w:r>
            <w:r>
              <w:rPr>
                <w:rFonts w:ascii="Calibri" w:eastAsiaTheme="minorHAnsi" w:hAnsi="Calibri"/>
              </w:rPr>
              <w:t xml:space="preserve"> </w:t>
            </w:r>
            <w:r w:rsidRPr="00E27200">
              <w:rPr>
                <w:rFonts w:ascii="Calibri" w:eastAsiaTheme="minorHAnsi" w:hAnsi="Calibri"/>
              </w:rPr>
              <w:t>engage impact groups,</w:t>
            </w:r>
            <w:r>
              <w:rPr>
                <w:rFonts w:ascii="Calibri" w:eastAsiaTheme="minorHAnsi" w:hAnsi="Calibri"/>
              </w:rPr>
              <w:t xml:space="preserve"> </w:t>
            </w:r>
            <w:r w:rsidRPr="00E27200">
              <w:rPr>
                <w:rFonts w:ascii="Calibri" w:eastAsiaTheme="minorHAnsi" w:hAnsi="Calibri"/>
              </w:rPr>
              <w:t>and create a master</w:t>
            </w:r>
            <w:r>
              <w:rPr>
                <w:rFonts w:ascii="Calibri" w:eastAsiaTheme="minorHAnsi" w:hAnsi="Calibri"/>
              </w:rPr>
              <w:t xml:space="preserve"> </w:t>
            </w:r>
            <w:r w:rsidRPr="00E27200">
              <w:rPr>
                <w:rFonts w:ascii="Calibri" w:eastAsiaTheme="minorHAnsi" w:hAnsi="Calibri"/>
              </w:rPr>
              <w:t>change plan.</w:t>
            </w:r>
          </w:p>
        </w:tc>
        <w:tc>
          <w:tcPr>
            <w:tcW w:w="5243" w:type="dxa"/>
          </w:tcPr>
          <w:p w14:paraId="5BD7A609" w14:textId="087B8230" w:rsidR="0019643F" w:rsidRPr="00ED5E24" w:rsidRDefault="00F040EC" w:rsidP="00891F51">
            <w:pPr>
              <w:rPr>
                <w:rFonts w:ascii="Calibri" w:eastAsiaTheme="minorHAnsi" w:hAnsi="Calibri"/>
                <w:b/>
                <w:bCs/>
              </w:rPr>
            </w:pPr>
            <w:hyperlink r:id="rId93" w:history="1">
              <w:r w:rsidR="00ED5E24" w:rsidRPr="00ED5E24">
                <w:rPr>
                  <w:rStyle w:val="Hyperlink"/>
                  <w:rFonts w:ascii="Calibri" w:eastAsiaTheme="minorHAnsi" w:hAnsi="Calibri"/>
                  <w:b/>
                  <w:bCs/>
                </w:rPr>
                <w:t xml:space="preserve">VHA </w:t>
              </w:r>
              <w:proofErr w:type="spellStart"/>
              <w:r w:rsidR="00ED5E24" w:rsidRPr="00ED5E24">
                <w:rPr>
                  <w:rStyle w:val="Hyperlink"/>
                  <w:rFonts w:ascii="Calibri" w:eastAsiaTheme="minorHAnsi" w:hAnsi="Calibri"/>
                  <w:b/>
                  <w:bCs/>
                </w:rPr>
                <w:t>SmartChang</w:t>
              </w:r>
              <w:r w:rsidR="00ED5E24" w:rsidRPr="00ED5E24">
                <w:rPr>
                  <w:rStyle w:val="Hyperlink"/>
                  <w:rFonts w:ascii="Calibri" w:eastAsiaTheme="minorHAnsi" w:hAnsi="Calibri"/>
                  <w:b/>
                  <w:bCs/>
                </w:rPr>
                <w:t>e</w:t>
              </w:r>
              <w:proofErr w:type="spellEnd"/>
              <w:r w:rsidR="00ED5E24" w:rsidRPr="00ED5E24">
                <w:rPr>
                  <w:rStyle w:val="Hyperlink"/>
                  <w:rFonts w:ascii="Calibri" w:eastAsiaTheme="minorHAnsi" w:hAnsi="Calibri"/>
                  <w:b/>
                  <w:bCs/>
                </w:rPr>
                <w:t xml:space="preserve"> Toolkit</w:t>
              </w:r>
            </w:hyperlink>
          </w:p>
        </w:tc>
      </w:tr>
      <w:tr w:rsidR="0019643F" w:rsidRPr="00891F51" w14:paraId="45E9F083" w14:textId="77777777" w:rsidTr="0028707A">
        <w:tc>
          <w:tcPr>
            <w:tcW w:w="2497" w:type="dxa"/>
            <w:vMerge/>
          </w:tcPr>
          <w:p w14:paraId="1D54F741" w14:textId="77777777" w:rsidR="0019643F" w:rsidRPr="00891F51" w:rsidRDefault="0019643F" w:rsidP="00891F51">
            <w:pPr>
              <w:rPr>
                <w:rFonts w:ascii="Calibri" w:eastAsiaTheme="minorHAnsi" w:hAnsi="Calibri"/>
                <w:b/>
              </w:rPr>
            </w:pPr>
          </w:p>
        </w:tc>
        <w:tc>
          <w:tcPr>
            <w:tcW w:w="3353" w:type="dxa"/>
          </w:tcPr>
          <w:p w14:paraId="5F9E3DFF" w14:textId="114C9B77" w:rsidR="0019643F" w:rsidRPr="00891F51" w:rsidRDefault="00C76918" w:rsidP="00C76918">
            <w:pPr>
              <w:rPr>
                <w:rFonts w:ascii="Calibri" w:eastAsiaTheme="minorHAnsi" w:hAnsi="Calibri"/>
              </w:rPr>
            </w:pPr>
            <w:r w:rsidRPr="00C76918">
              <w:rPr>
                <w:rFonts w:ascii="Calibri" w:eastAsiaTheme="minorHAnsi" w:hAnsi="Calibri"/>
                <w:b/>
                <w:bCs/>
                <w:sz w:val="28"/>
                <w:szCs w:val="28"/>
              </w:rPr>
              <w:t xml:space="preserve">VHA </w:t>
            </w:r>
            <w:proofErr w:type="spellStart"/>
            <w:r w:rsidRPr="00C76918">
              <w:rPr>
                <w:rFonts w:ascii="Calibri" w:eastAsiaTheme="minorHAnsi" w:hAnsi="Calibri"/>
                <w:b/>
                <w:bCs/>
                <w:sz w:val="28"/>
                <w:szCs w:val="28"/>
              </w:rPr>
              <w:t>SmartChange</w:t>
            </w:r>
            <w:proofErr w:type="spellEnd"/>
            <w:r w:rsidRPr="00C76918">
              <w:rPr>
                <w:rFonts w:ascii="Calibri" w:eastAsiaTheme="minorHAnsi" w:hAnsi="Calibri"/>
                <w:b/>
                <w:bCs/>
                <w:sz w:val="28"/>
                <w:szCs w:val="28"/>
              </w:rPr>
              <w:t xml:space="preserve"> for Managers</w:t>
            </w:r>
          </w:p>
        </w:tc>
        <w:tc>
          <w:tcPr>
            <w:tcW w:w="3847" w:type="dxa"/>
            <w:gridSpan w:val="3"/>
          </w:tcPr>
          <w:p w14:paraId="54BD411E" w14:textId="167683EA" w:rsidR="0019643F" w:rsidRPr="00891F51" w:rsidRDefault="00DC69D9" w:rsidP="00DC69D9">
            <w:pPr>
              <w:rPr>
                <w:rFonts w:ascii="Calibri" w:eastAsiaTheme="minorHAnsi" w:hAnsi="Calibri"/>
              </w:rPr>
            </w:pPr>
            <w:r w:rsidRPr="00DC69D9">
              <w:rPr>
                <w:rFonts w:ascii="Calibri" w:eastAsiaTheme="minorHAnsi" w:hAnsi="Calibri"/>
              </w:rPr>
              <w:t>Learn how to construct</w:t>
            </w:r>
            <w:r>
              <w:rPr>
                <w:rFonts w:ascii="Calibri" w:eastAsiaTheme="minorHAnsi" w:hAnsi="Calibri"/>
              </w:rPr>
              <w:t xml:space="preserve"> </w:t>
            </w:r>
            <w:r w:rsidRPr="00DC69D9">
              <w:rPr>
                <w:rFonts w:ascii="Calibri" w:eastAsiaTheme="minorHAnsi" w:hAnsi="Calibri"/>
              </w:rPr>
              <w:t>the future state in a way</w:t>
            </w:r>
            <w:r>
              <w:rPr>
                <w:rFonts w:ascii="Calibri" w:eastAsiaTheme="minorHAnsi" w:hAnsi="Calibri"/>
              </w:rPr>
              <w:t xml:space="preserve"> </w:t>
            </w:r>
            <w:r w:rsidRPr="00DC69D9">
              <w:rPr>
                <w:rFonts w:ascii="Calibri" w:eastAsiaTheme="minorHAnsi" w:hAnsi="Calibri"/>
              </w:rPr>
              <w:t>that gets results and</w:t>
            </w:r>
            <w:r>
              <w:rPr>
                <w:rFonts w:ascii="Calibri" w:eastAsiaTheme="minorHAnsi" w:hAnsi="Calibri"/>
              </w:rPr>
              <w:t xml:space="preserve"> </w:t>
            </w:r>
            <w:r w:rsidRPr="00DC69D9">
              <w:rPr>
                <w:rFonts w:ascii="Calibri" w:eastAsiaTheme="minorHAnsi" w:hAnsi="Calibri"/>
              </w:rPr>
              <w:t>engage your team in</w:t>
            </w:r>
            <w:r>
              <w:rPr>
                <w:rFonts w:ascii="Calibri" w:eastAsiaTheme="minorHAnsi" w:hAnsi="Calibri"/>
              </w:rPr>
              <w:t xml:space="preserve"> </w:t>
            </w:r>
            <w:r w:rsidRPr="00DC69D9">
              <w:rPr>
                <w:rFonts w:ascii="Calibri" w:eastAsiaTheme="minorHAnsi" w:hAnsi="Calibri"/>
              </w:rPr>
              <w:t>the process.</w:t>
            </w:r>
            <w:r>
              <w:rPr>
                <w:rFonts w:ascii="Calibri" w:eastAsiaTheme="minorHAnsi" w:hAnsi="Calibri"/>
              </w:rPr>
              <w:t xml:space="preserve"> </w:t>
            </w:r>
            <w:r w:rsidRPr="00DC69D9">
              <w:rPr>
                <w:rFonts w:ascii="Calibri" w:eastAsiaTheme="minorHAnsi" w:hAnsi="Calibri"/>
              </w:rPr>
              <w:t>This toolkit offers best</w:t>
            </w:r>
            <w:r>
              <w:rPr>
                <w:rFonts w:ascii="Calibri" w:eastAsiaTheme="minorHAnsi" w:hAnsi="Calibri"/>
              </w:rPr>
              <w:t xml:space="preserve"> </w:t>
            </w:r>
            <w:r w:rsidRPr="00DC69D9">
              <w:rPr>
                <w:rFonts w:ascii="Calibri" w:eastAsiaTheme="minorHAnsi" w:hAnsi="Calibri"/>
              </w:rPr>
              <w:t>practices for managing</w:t>
            </w:r>
            <w:r>
              <w:rPr>
                <w:rFonts w:ascii="Calibri" w:eastAsiaTheme="minorHAnsi" w:hAnsi="Calibri"/>
              </w:rPr>
              <w:t xml:space="preserve"> </w:t>
            </w:r>
            <w:r w:rsidRPr="00DC69D9">
              <w:rPr>
                <w:rFonts w:ascii="Calibri" w:eastAsiaTheme="minorHAnsi" w:hAnsi="Calibri"/>
              </w:rPr>
              <w:t>resistance, tips for</w:t>
            </w:r>
            <w:r>
              <w:rPr>
                <w:rFonts w:ascii="Calibri" w:eastAsiaTheme="minorHAnsi" w:hAnsi="Calibri"/>
              </w:rPr>
              <w:t xml:space="preserve"> </w:t>
            </w:r>
            <w:r w:rsidRPr="00DC69D9">
              <w:rPr>
                <w:rFonts w:ascii="Calibri" w:eastAsiaTheme="minorHAnsi" w:hAnsi="Calibri"/>
              </w:rPr>
              <w:t>coaching for ability</w:t>
            </w:r>
            <w:r>
              <w:rPr>
                <w:rFonts w:ascii="Calibri" w:eastAsiaTheme="minorHAnsi" w:hAnsi="Calibri"/>
              </w:rPr>
              <w:t xml:space="preserve"> </w:t>
            </w:r>
            <w:r w:rsidRPr="00DC69D9">
              <w:rPr>
                <w:rFonts w:ascii="Calibri" w:eastAsiaTheme="minorHAnsi" w:hAnsi="Calibri"/>
              </w:rPr>
              <w:t>and reinforcement, and</w:t>
            </w:r>
            <w:r>
              <w:rPr>
                <w:rFonts w:ascii="Calibri" w:eastAsiaTheme="minorHAnsi" w:hAnsi="Calibri"/>
              </w:rPr>
              <w:t xml:space="preserve"> </w:t>
            </w:r>
            <w:r w:rsidRPr="00DC69D9">
              <w:rPr>
                <w:rFonts w:ascii="Calibri" w:eastAsiaTheme="minorHAnsi" w:hAnsi="Calibri"/>
              </w:rPr>
              <w:t>other resources tailored</w:t>
            </w:r>
            <w:r>
              <w:rPr>
                <w:rFonts w:ascii="Calibri" w:eastAsiaTheme="minorHAnsi" w:hAnsi="Calibri"/>
              </w:rPr>
              <w:t xml:space="preserve"> </w:t>
            </w:r>
            <w:r w:rsidRPr="00DC69D9">
              <w:rPr>
                <w:rFonts w:ascii="Calibri" w:eastAsiaTheme="minorHAnsi" w:hAnsi="Calibri"/>
              </w:rPr>
              <w:t>specifically to the</w:t>
            </w:r>
            <w:r>
              <w:rPr>
                <w:rFonts w:ascii="Calibri" w:eastAsiaTheme="minorHAnsi" w:hAnsi="Calibri"/>
              </w:rPr>
              <w:t xml:space="preserve"> </w:t>
            </w:r>
            <w:r w:rsidRPr="00DC69D9">
              <w:rPr>
                <w:rFonts w:ascii="Calibri" w:eastAsiaTheme="minorHAnsi" w:hAnsi="Calibri"/>
              </w:rPr>
              <w:t>manager role.</w:t>
            </w:r>
          </w:p>
        </w:tc>
        <w:tc>
          <w:tcPr>
            <w:tcW w:w="5243" w:type="dxa"/>
          </w:tcPr>
          <w:p w14:paraId="7B7801CC" w14:textId="574D92FA" w:rsidR="0019643F" w:rsidRPr="00DC69D9" w:rsidRDefault="00F040EC" w:rsidP="00891F51">
            <w:pPr>
              <w:rPr>
                <w:rFonts w:ascii="Calibri" w:eastAsiaTheme="minorHAnsi" w:hAnsi="Calibri"/>
                <w:b/>
                <w:bCs/>
              </w:rPr>
            </w:pPr>
            <w:hyperlink r:id="rId94" w:history="1">
              <w:r w:rsidR="00DC69D9" w:rsidRPr="00DC69D9">
                <w:rPr>
                  <w:rStyle w:val="Hyperlink"/>
                  <w:rFonts w:ascii="Calibri" w:eastAsiaTheme="minorHAnsi" w:hAnsi="Calibri"/>
                  <w:b/>
                  <w:bCs/>
                </w:rPr>
                <w:t xml:space="preserve">VHA </w:t>
              </w:r>
              <w:proofErr w:type="spellStart"/>
              <w:r w:rsidR="00DC69D9" w:rsidRPr="00DC69D9">
                <w:rPr>
                  <w:rStyle w:val="Hyperlink"/>
                  <w:rFonts w:ascii="Calibri" w:eastAsiaTheme="minorHAnsi" w:hAnsi="Calibri"/>
                  <w:b/>
                  <w:bCs/>
                </w:rPr>
                <w:t>SmartCha</w:t>
              </w:r>
              <w:r w:rsidR="00DC69D9" w:rsidRPr="00DC69D9">
                <w:rPr>
                  <w:rStyle w:val="Hyperlink"/>
                  <w:rFonts w:ascii="Calibri" w:eastAsiaTheme="minorHAnsi" w:hAnsi="Calibri"/>
                  <w:b/>
                  <w:bCs/>
                </w:rPr>
                <w:t>n</w:t>
              </w:r>
              <w:r w:rsidR="00DC69D9" w:rsidRPr="00DC69D9">
                <w:rPr>
                  <w:rStyle w:val="Hyperlink"/>
                  <w:rFonts w:ascii="Calibri" w:eastAsiaTheme="minorHAnsi" w:hAnsi="Calibri"/>
                  <w:b/>
                  <w:bCs/>
                </w:rPr>
                <w:t>ge</w:t>
              </w:r>
              <w:proofErr w:type="spellEnd"/>
              <w:r w:rsidR="00DC69D9" w:rsidRPr="00DC69D9">
                <w:rPr>
                  <w:rStyle w:val="Hyperlink"/>
                  <w:rFonts w:ascii="Calibri" w:eastAsiaTheme="minorHAnsi" w:hAnsi="Calibri"/>
                  <w:b/>
                  <w:bCs/>
                </w:rPr>
                <w:t xml:space="preserve"> for Managers</w:t>
              </w:r>
            </w:hyperlink>
          </w:p>
        </w:tc>
      </w:tr>
      <w:tr w:rsidR="0019643F" w:rsidRPr="00891F51" w14:paraId="681527CF" w14:textId="77777777" w:rsidTr="0028707A">
        <w:tc>
          <w:tcPr>
            <w:tcW w:w="2497" w:type="dxa"/>
            <w:vMerge/>
          </w:tcPr>
          <w:p w14:paraId="3ABC9FBE" w14:textId="77777777" w:rsidR="0019643F" w:rsidRPr="00891F51" w:rsidRDefault="0019643F" w:rsidP="00891F51">
            <w:pPr>
              <w:rPr>
                <w:rFonts w:ascii="Calibri" w:eastAsiaTheme="minorHAnsi" w:hAnsi="Calibri"/>
                <w:b/>
              </w:rPr>
            </w:pPr>
          </w:p>
        </w:tc>
        <w:tc>
          <w:tcPr>
            <w:tcW w:w="3353" w:type="dxa"/>
          </w:tcPr>
          <w:p w14:paraId="714900CE" w14:textId="7156BA89" w:rsidR="0019643F" w:rsidRPr="00DC69D9" w:rsidRDefault="00DC69D9" w:rsidP="00DC69D9">
            <w:pPr>
              <w:rPr>
                <w:rFonts w:ascii="Calibri" w:eastAsiaTheme="minorHAnsi" w:hAnsi="Calibri"/>
                <w:b/>
                <w:bCs/>
                <w:sz w:val="28"/>
                <w:szCs w:val="28"/>
              </w:rPr>
            </w:pPr>
            <w:r w:rsidRPr="00DC69D9">
              <w:rPr>
                <w:rFonts w:ascii="Calibri" w:eastAsiaTheme="minorHAnsi" w:hAnsi="Calibri"/>
                <w:b/>
                <w:bCs/>
                <w:sz w:val="28"/>
                <w:szCs w:val="28"/>
              </w:rPr>
              <w:t>High Reliability Organization –Change Management Templates</w:t>
            </w:r>
          </w:p>
        </w:tc>
        <w:tc>
          <w:tcPr>
            <w:tcW w:w="3847" w:type="dxa"/>
            <w:gridSpan w:val="3"/>
          </w:tcPr>
          <w:p w14:paraId="18B0D54D" w14:textId="7A67F429" w:rsidR="0019643F" w:rsidRPr="00891F51" w:rsidRDefault="00DC69D9" w:rsidP="00DC69D9">
            <w:pPr>
              <w:rPr>
                <w:rFonts w:ascii="Calibri" w:eastAsiaTheme="minorHAnsi" w:hAnsi="Calibri"/>
              </w:rPr>
            </w:pPr>
            <w:r w:rsidRPr="00DC69D9">
              <w:rPr>
                <w:rFonts w:ascii="Calibri" w:eastAsiaTheme="minorHAnsi" w:hAnsi="Calibri"/>
              </w:rPr>
              <w:t>Access templates and</w:t>
            </w:r>
            <w:r>
              <w:rPr>
                <w:rFonts w:ascii="Calibri" w:eastAsiaTheme="minorHAnsi" w:hAnsi="Calibri"/>
              </w:rPr>
              <w:t xml:space="preserve"> </w:t>
            </w:r>
            <w:r w:rsidRPr="00DC69D9">
              <w:rPr>
                <w:rFonts w:ascii="Calibri" w:eastAsiaTheme="minorHAnsi" w:hAnsi="Calibri"/>
              </w:rPr>
              <w:t>resources to create a</w:t>
            </w:r>
            <w:r>
              <w:rPr>
                <w:rFonts w:ascii="Calibri" w:eastAsiaTheme="minorHAnsi" w:hAnsi="Calibri"/>
              </w:rPr>
              <w:t xml:space="preserve"> </w:t>
            </w:r>
            <w:r w:rsidRPr="00DC69D9">
              <w:rPr>
                <w:rFonts w:ascii="Calibri" w:eastAsiaTheme="minorHAnsi" w:hAnsi="Calibri"/>
              </w:rPr>
              <w:t>customized change</w:t>
            </w:r>
            <w:r>
              <w:rPr>
                <w:rFonts w:ascii="Calibri" w:eastAsiaTheme="minorHAnsi" w:hAnsi="Calibri"/>
              </w:rPr>
              <w:t xml:space="preserve"> </w:t>
            </w:r>
            <w:r w:rsidRPr="00DC69D9">
              <w:rPr>
                <w:rFonts w:ascii="Calibri" w:eastAsiaTheme="minorHAnsi" w:hAnsi="Calibri"/>
              </w:rPr>
              <w:t>management plan</w:t>
            </w:r>
            <w:r>
              <w:rPr>
                <w:rFonts w:ascii="Calibri" w:eastAsiaTheme="minorHAnsi" w:hAnsi="Calibri"/>
              </w:rPr>
              <w:t xml:space="preserve"> </w:t>
            </w:r>
            <w:r w:rsidRPr="00DC69D9">
              <w:rPr>
                <w:rFonts w:ascii="Calibri" w:eastAsiaTheme="minorHAnsi" w:hAnsi="Calibri"/>
              </w:rPr>
              <w:t>tied to the overarching</w:t>
            </w:r>
            <w:r>
              <w:rPr>
                <w:rFonts w:ascii="Calibri" w:eastAsiaTheme="minorHAnsi" w:hAnsi="Calibri"/>
              </w:rPr>
              <w:t xml:space="preserve"> </w:t>
            </w:r>
            <w:r w:rsidRPr="00DC69D9">
              <w:rPr>
                <w:rFonts w:ascii="Calibri" w:eastAsiaTheme="minorHAnsi" w:hAnsi="Calibri"/>
              </w:rPr>
              <w:t>organizational strategy</w:t>
            </w:r>
            <w:r>
              <w:rPr>
                <w:rFonts w:ascii="Calibri" w:eastAsiaTheme="minorHAnsi" w:hAnsi="Calibri"/>
              </w:rPr>
              <w:t xml:space="preserve"> </w:t>
            </w:r>
            <w:r w:rsidRPr="00DC69D9">
              <w:rPr>
                <w:rFonts w:ascii="Calibri" w:eastAsiaTheme="minorHAnsi" w:hAnsi="Calibri"/>
              </w:rPr>
              <w:t>and HRO implementation</w:t>
            </w:r>
            <w:r>
              <w:rPr>
                <w:rFonts w:ascii="Calibri" w:eastAsiaTheme="minorHAnsi" w:hAnsi="Calibri"/>
              </w:rPr>
              <w:t xml:space="preserve"> </w:t>
            </w:r>
            <w:r w:rsidRPr="00DC69D9">
              <w:rPr>
                <w:rFonts w:ascii="Calibri" w:eastAsiaTheme="minorHAnsi" w:hAnsi="Calibri"/>
              </w:rPr>
              <w:t>activities.</w:t>
            </w:r>
            <w:r>
              <w:rPr>
                <w:rFonts w:ascii="Calibri" w:eastAsiaTheme="minorHAnsi" w:hAnsi="Calibri"/>
              </w:rPr>
              <w:t xml:space="preserve"> </w:t>
            </w:r>
            <w:r w:rsidRPr="00DC69D9">
              <w:rPr>
                <w:rFonts w:ascii="Calibri" w:eastAsiaTheme="minorHAnsi" w:hAnsi="Calibri"/>
              </w:rPr>
              <w:t>This toolkit features</w:t>
            </w:r>
            <w:r>
              <w:rPr>
                <w:rFonts w:ascii="Calibri" w:eastAsiaTheme="minorHAnsi" w:hAnsi="Calibri"/>
              </w:rPr>
              <w:t xml:space="preserve"> </w:t>
            </w:r>
            <w:r w:rsidRPr="00DC69D9">
              <w:rPr>
                <w:rFonts w:ascii="Calibri" w:eastAsiaTheme="minorHAnsi" w:hAnsi="Calibri"/>
              </w:rPr>
              <w:t>HRO-specific change</w:t>
            </w:r>
            <w:r>
              <w:rPr>
                <w:rFonts w:ascii="Calibri" w:eastAsiaTheme="minorHAnsi" w:hAnsi="Calibri"/>
              </w:rPr>
              <w:t xml:space="preserve"> </w:t>
            </w:r>
            <w:r w:rsidRPr="00DC69D9">
              <w:rPr>
                <w:rFonts w:ascii="Calibri" w:eastAsiaTheme="minorHAnsi" w:hAnsi="Calibri"/>
              </w:rPr>
              <w:t>management</w:t>
            </w:r>
            <w:r>
              <w:rPr>
                <w:rFonts w:ascii="Calibri" w:eastAsiaTheme="minorHAnsi" w:hAnsi="Calibri"/>
              </w:rPr>
              <w:t xml:space="preserve"> </w:t>
            </w:r>
            <w:r w:rsidRPr="00DC69D9">
              <w:rPr>
                <w:rFonts w:ascii="Calibri" w:eastAsiaTheme="minorHAnsi" w:hAnsi="Calibri"/>
              </w:rPr>
              <w:t>plan templates,</w:t>
            </w:r>
            <w:r>
              <w:rPr>
                <w:rFonts w:ascii="Calibri" w:eastAsiaTheme="minorHAnsi" w:hAnsi="Calibri"/>
              </w:rPr>
              <w:t xml:space="preserve"> </w:t>
            </w:r>
            <w:r w:rsidRPr="00DC69D9">
              <w:rPr>
                <w:rFonts w:ascii="Calibri" w:eastAsiaTheme="minorHAnsi" w:hAnsi="Calibri"/>
              </w:rPr>
              <w:t>sponsorship roadmaps,</w:t>
            </w:r>
            <w:r>
              <w:rPr>
                <w:rFonts w:ascii="Calibri" w:eastAsiaTheme="minorHAnsi" w:hAnsi="Calibri"/>
              </w:rPr>
              <w:t xml:space="preserve"> </w:t>
            </w:r>
            <w:r w:rsidRPr="00DC69D9">
              <w:rPr>
                <w:rFonts w:ascii="Calibri" w:eastAsiaTheme="minorHAnsi" w:hAnsi="Calibri"/>
              </w:rPr>
              <w:t>communications</w:t>
            </w:r>
            <w:r>
              <w:rPr>
                <w:rFonts w:ascii="Calibri" w:eastAsiaTheme="minorHAnsi" w:hAnsi="Calibri"/>
              </w:rPr>
              <w:t xml:space="preserve"> </w:t>
            </w:r>
            <w:r w:rsidRPr="00DC69D9">
              <w:rPr>
                <w:rFonts w:ascii="Calibri" w:eastAsiaTheme="minorHAnsi" w:hAnsi="Calibri"/>
              </w:rPr>
              <w:t>templates, and videos</w:t>
            </w:r>
            <w:r>
              <w:rPr>
                <w:rFonts w:ascii="Calibri" w:eastAsiaTheme="minorHAnsi" w:hAnsi="Calibri"/>
              </w:rPr>
              <w:t xml:space="preserve"> </w:t>
            </w:r>
            <w:r w:rsidRPr="00DC69D9">
              <w:rPr>
                <w:rFonts w:ascii="Calibri" w:eastAsiaTheme="minorHAnsi" w:hAnsi="Calibri"/>
              </w:rPr>
              <w:t>adapted from Prosci’s</w:t>
            </w:r>
            <w:r>
              <w:rPr>
                <w:rFonts w:ascii="Calibri" w:eastAsiaTheme="minorHAnsi" w:hAnsi="Calibri"/>
              </w:rPr>
              <w:t xml:space="preserve"> </w:t>
            </w:r>
            <w:r w:rsidRPr="00DC69D9">
              <w:rPr>
                <w:rFonts w:ascii="Calibri" w:eastAsiaTheme="minorHAnsi" w:hAnsi="Calibri"/>
              </w:rPr>
              <w:t>framework.</w:t>
            </w:r>
          </w:p>
        </w:tc>
        <w:tc>
          <w:tcPr>
            <w:tcW w:w="5243" w:type="dxa"/>
          </w:tcPr>
          <w:p w14:paraId="52F3A531" w14:textId="5B0C7CC2" w:rsidR="0019643F" w:rsidRPr="00DC69D9" w:rsidRDefault="00F040EC" w:rsidP="00891F51">
            <w:pPr>
              <w:rPr>
                <w:rFonts w:ascii="Calibri" w:eastAsiaTheme="minorHAnsi" w:hAnsi="Calibri"/>
                <w:b/>
                <w:bCs/>
              </w:rPr>
            </w:pPr>
            <w:hyperlink r:id="rId95" w:history="1">
              <w:r w:rsidR="00DC69D9" w:rsidRPr="00DC69D9">
                <w:rPr>
                  <w:rStyle w:val="Hyperlink"/>
                  <w:rFonts w:ascii="Calibri" w:eastAsiaTheme="minorHAnsi" w:hAnsi="Calibri"/>
                  <w:b/>
                  <w:bCs/>
                </w:rPr>
                <w:t>High R</w:t>
              </w:r>
              <w:r w:rsidR="00DC69D9" w:rsidRPr="00DC69D9">
                <w:rPr>
                  <w:rStyle w:val="Hyperlink"/>
                  <w:rFonts w:ascii="Calibri" w:eastAsiaTheme="minorHAnsi" w:hAnsi="Calibri"/>
                  <w:b/>
                  <w:bCs/>
                </w:rPr>
                <w:t>e</w:t>
              </w:r>
              <w:r w:rsidR="00DC69D9" w:rsidRPr="00DC69D9">
                <w:rPr>
                  <w:rStyle w:val="Hyperlink"/>
                  <w:rFonts w:ascii="Calibri" w:eastAsiaTheme="minorHAnsi" w:hAnsi="Calibri"/>
                  <w:b/>
                  <w:bCs/>
                </w:rPr>
                <w:t>liability Organization –Change Management Templates</w:t>
              </w:r>
            </w:hyperlink>
          </w:p>
        </w:tc>
      </w:tr>
      <w:tr w:rsidR="00891F51" w:rsidRPr="00891F51" w14:paraId="1FC901D6" w14:textId="77777777" w:rsidTr="00E20FD5">
        <w:tc>
          <w:tcPr>
            <w:tcW w:w="2497" w:type="dxa"/>
          </w:tcPr>
          <w:p w14:paraId="7008448A" w14:textId="77777777" w:rsidR="00891F51" w:rsidRPr="00891F51" w:rsidRDefault="00891F51" w:rsidP="00891F51">
            <w:pPr>
              <w:rPr>
                <w:rFonts w:ascii="Calibri" w:eastAsiaTheme="minorHAnsi" w:hAnsi="Calibri"/>
                <w:b/>
              </w:rPr>
            </w:pPr>
            <w:r w:rsidRPr="00891F51">
              <w:rPr>
                <w:rFonts w:ascii="Calibri" w:eastAsiaTheme="minorHAnsi" w:hAnsi="Calibri"/>
                <w:b/>
              </w:rPr>
              <w:lastRenderedPageBreak/>
              <w:t>Six Sigma LEAN Training</w:t>
            </w:r>
          </w:p>
        </w:tc>
        <w:tc>
          <w:tcPr>
            <w:tcW w:w="3353" w:type="dxa"/>
          </w:tcPr>
          <w:p w14:paraId="083A4ABD" w14:textId="0B82C455" w:rsidR="00891F51" w:rsidRPr="00891F51" w:rsidRDefault="00891F51" w:rsidP="00891F51">
            <w:pPr>
              <w:rPr>
                <w:rFonts w:ascii="Calibri" w:eastAsiaTheme="minorHAnsi" w:hAnsi="Calibri"/>
              </w:rPr>
            </w:pPr>
            <w:r w:rsidRPr="00891F51">
              <w:rPr>
                <w:rFonts w:ascii="Calibri" w:eastAsiaTheme="minorHAnsi" w:hAnsi="Calibri"/>
              </w:rPr>
              <w:t xml:space="preserve">Various offerings at national, VISN and local levels. Check with your </w:t>
            </w:r>
            <w:r w:rsidR="00B110E3" w:rsidRPr="00891F51">
              <w:rPr>
                <w:rFonts w:ascii="Calibri" w:eastAsiaTheme="minorHAnsi" w:hAnsi="Calibri"/>
              </w:rPr>
              <w:t>Education</w:t>
            </w:r>
            <w:r w:rsidRPr="00891F51">
              <w:rPr>
                <w:rFonts w:ascii="Calibri" w:eastAsiaTheme="minorHAnsi" w:hAnsi="Calibri"/>
              </w:rPr>
              <w:t xml:space="preserve"> Dept &amp; TMS Administrator</w:t>
            </w:r>
          </w:p>
        </w:tc>
        <w:tc>
          <w:tcPr>
            <w:tcW w:w="3667" w:type="dxa"/>
            <w:gridSpan w:val="2"/>
          </w:tcPr>
          <w:p w14:paraId="3F51D7A7" w14:textId="77777777" w:rsidR="00891F51" w:rsidRPr="00891F51" w:rsidRDefault="00891F51" w:rsidP="00891F51">
            <w:pPr>
              <w:rPr>
                <w:rFonts w:ascii="Calibri" w:eastAsiaTheme="minorHAnsi" w:hAnsi="Calibri"/>
              </w:rPr>
            </w:pPr>
            <w:r w:rsidRPr="00891F51">
              <w:rPr>
                <w:rFonts w:ascii="Calibri" w:eastAsiaTheme="minorHAnsi" w:hAnsi="Calibri"/>
              </w:rPr>
              <w:t>Excellent training for all informatics and analytics staff</w:t>
            </w:r>
          </w:p>
        </w:tc>
        <w:tc>
          <w:tcPr>
            <w:tcW w:w="5423" w:type="dxa"/>
            <w:gridSpan w:val="2"/>
          </w:tcPr>
          <w:p w14:paraId="221FA769" w14:textId="4EFE3147" w:rsidR="00891F51" w:rsidRDefault="00891F51" w:rsidP="00565997">
            <w:pPr>
              <w:rPr>
                <w:rFonts w:ascii="Calibri" w:eastAsiaTheme="minorHAnsi" w:hAnsi="Calibri"/>
                <w:b/>
              </w:rPr>
            </w:pPr>
            <w:r w:rsidRPr="00B9685E">
              <w:rPr>
                <w:rFonts w:ascii="Calibri" w:eastAsiaTheme="minorHAnsi" w:hAnsi="Calibri"/>
                <w:b/>
              </w:rPr>
              <w:t>EES:</w:t>
            </w:r>
          </w:p>
          <w:p w14:paraId="08B545FD" w14:textId="28161ADA" w:rsidR="00565997" w:rsidRPr="00565997" w:rsidRDefault="00565997" w:rsidP="00565997">
            <w:pPr>
              <w:rPr>
                <w:rFonts w:ascii="Calibri" w:eastAsiaTheme="minorHAnsi" w:hAnsi="Calibri"/>
              </w:rPr>
            </w:pPr>
            <w:r w:rsidRPr="00891F51">
              <w:rPr>
                <w:rFonts w:ascii="Calibri" w:eastAsiaTheme="minorHAnsi" w:hAnsi="Calibri"/>
              </w:rPr>
              <w:t xml:space="preserve">Search for </w:t>
            </w:r>
            <w:r>
              <w:rPr>
                <w:rFonts w:ascii="Calibri" w:eastAsiaTheme="minorHAnsi" w:hAnsi="Calibri"/>
              </w:rPr>
              <w:t>“</w:t>
            </w:r>
            <w:r w:rsidRPr="00891F51">
              <w:rPr>
                <w:rFonts w:ascii="Calibri" w:eastAsiaTheme="minorHAnsi" w:hAnsi="Calibri"/>
              </w:rPr>
              <w:t>LEAN</w:t>
            </w:r>
            <w:r>
              <w:rPr>
                <w:rFonts w:ascii="Calibri" w:eastAsiaTheme="minorHAnsi" w:hAnsi="Calibri"/>
              </w:rPr>
              <w:t>”</w:t>
            </w:r>
            <w:r w:rsidRPr="00891F51">
              <w:rPr>
                <w:rFonts w:ascii="Calibri" w:eastAsiaTheme="minorHAnsi" w:hAnsi="Calibri"/>
              </w:rPr>
              <w:t xml:space="preserve"> and or </w:t>
            </w:r>
            <w:r>
              <w:rPr>
                <w:rFonts w:ascii="Calibri" w:eastAsiaTheme="minorHAnsi" w:hAnsi="Calibri"/>
              </w:rPr>
              <w:t>“</w:t>
            </w:r>
            <w:r w:rsidRPr="00891F51">
              <w:rPr>
                <w:rFonts w:ascii="Calibri" w:eastAsiaTheme="minorHAnsi" w:hAnsi="Calibri"/>
              </w:rPr>
              <w:t>Six Sigma</w:t>
            </w:r>
            <w:r>
              <w:rPr>
                <w:rFonts w:ascii="Calibri" w:eastAsiaTheme="minorHAnsi" w:hAnsi="Calibri"/>
              </w:rPr>
              <w:t>”</w:t>
            </w:r>
            <w:r w:rsidRPr="00891F51">
              <w:rPr>
                <w:rFonts w:ascii="Calibri" w:eastAsiaTheme="minorHAnsi" w:hAnsi="Calibri"/>
              </w:rPr>
              <w:t xml:space="preserve"> </w:t>
            </w:r>
          </w:p>
          <w:p w14:paraId="33662FAD" w14:textId="77777777" w:rsidR="00891F51" w:rsidRPr="00891F51" w:rsidRDefault="00F040EC" w:rsidP="00891F51">
            <w:pPr>
              <w:rPr>
                <w:rFonts w:ascii="Calibri" w:eastAsiaTheme="minorHAnsi" w:hAnsi="Calibri"/>
              </w:rPr>
            </w:pPr>
            <w:hyperlink r:id="rId96" w:anchor="q=LEAN" w:history="1">
              <w:r w:rsidR="00891F51" w:rsidRPr="00891F51">
                <w:rPr>
                  <w:rFonts w:ascii="Calibri" w:eastAsiaTheme="minorHAnsi" w:hAnsi="Calibri"/>
                  <w:color w:val="0000FF" w:themeColor="hyperlink"/>
                  <w:u w:val="single"/>
                </w:rPr>
                <w:t>https://myees.lrn.va.</w:t>
              </w:r>
              <w:r w:rsidR="00891F51" w:rsidRPr="00891F51">
                <w:rPr>
                  <w:rFonts w:ascii="Calibri" w:eastAsiaTheme="minorHAnsi" w:hAnsi="Calibri"/>
                  <w:color w:val="0000FF" w:themeColor="hyperlink"/>
                  <w:u w:val="single"/>
                </w:rPr>
                <w:t>g</w:t>
              </w:r>
              <w:r w:rsidR="00891F51" w:rsidRPr="00891F51">
                <w:rPr>
                  <w:rFonts w:ascii="Calibri" w:eastAsiaTheme="minorHAnsi" w:hAnsi="Calibri"/>
                  <w:color w:val="0000FF" w:themeColor="hyperlink"/>
                  <w:u w:val="single"/>
                </w:rPr>
                <w:t>ov/iLearn.aspx/#q=LEAN</w:t>
              </w:r>
            </w:hyperlink>
          </w:p>
          <w:p w14:paraId="03E6336E" w14:textId="77777777" w:rsidR="00891F51" w:rsidRDefault="00891F51" w:rsidP="00565997">
            <w:pPr>
              <w:spacing w:before="120"/>
              <w:rPr>
                <w:rFonts w:ascii="Calibri" w:eastAsiaTheme="minorHAnsi" w:hAnsi="Calibri"/>
                <w:b/>
              </w:rPr>
            </w:pPr>
            <w:r w:rsidRPr="00B9685E">
              <w:rPr>
                <w:rFonts w:ascii="Calibri" w:eastAsiaTheme="minorHAnsi" w:hAnsi="Calibri"/>
                <w:b/>
              </w:rPr>
              <w:t>TM</w:t>
            </w:r>
            <w:r w:rsidR="00565997">
              <w:rPr>
                <w:rFonts w:ascii="Calibri" w:eastAsiaTheme="minorHAnsi" w:hAnsi="Calibri"/>
                <w:b/>
              </w:rPr>
              <w:t>S</w:t>
            </w:r>
          </w:p>
          <w:p w14:paraId="159211FE" w14:textId="47DE0CA3" w:rsidR="00565997" w:rsidRPr="00891F51" w:rsidRDefault="00565997" w:rsidP="00565997">
            <w:pPr>
              <w:rPr>
                <w:rFonts w:ascii="Calibri" w:eastAsiaTheme="minorHAnsi" w:hAnsi="Calibri"/>
              </w:rPr>
            </w:pPr>
            <w:r w:rsidRPr="00891F51">
              <w:rPr>
                <w:rFonts w:ascii="Calibri" w:eastAsiaTheme="minorHAnsi" w:hAnsi="Calibri"/>
              </w:rPr>
              <w:t xml:space="preserve">Search for </w:t>
            </w:r>
            <w:r>
              <w:rPr>
                <w:rFonts w:ascii="Calibri" w:eastAsiaTheme="minorHAnsi" w:hAnsi="Calibri"/>
              </w:rPr>
              <w:t>“</w:t>
            </w:r>
            <w:r w:rsidRPr="00891F51">
              <w:rPr>
                <w:rFonts w:ascii="Calibri" w:eastAsiaTheme="minorHAnsi" w:hAnsi="Calibri"/>
              </w:rPr>
              <w:t>LEAN</w:t>
            </w:r>
            <w:r>
              <w:rPr>
                <w:rFonts w:ascii="Calibri" w:eastAsiaTheme="minorHAnsi" w:hAnsi="Calibri"/>
              </w:rPr>
              <w:t>”</w:t>
            </w:r>
            <w:r w:rsidRPr="00891F51">
              <w:rPr>
                <w:rFonts w:ascii="Calibri" w:eastAsiaTheme="minorHAnsi" w:hAnsi="Calibri"/>
              </w:rPr>
              <w:t xml:space="preserve"> and or </w:t>
            </w:r>
            <w:r>
              <w:rPr>
                <w:rFonts w:ascii="Calibri" w:eastAsiaTheme="minorHAnsi" w:hAnsi="Calibri"/>
              </w:rPr>
              <w:t>“</w:t>
            </w:r>
            <w:r w:rsidRPr="00891F51">
              <w:rPr>
                <w:rFonts w:ascii="Calibri" w:eastAsiaTheme="minorHAnsi" w:hAnsi="Calibri"/>
              </w:rPr>
              <w:t>Six Sigma</w:t>
            </w:r>
            <w:r>
              <w:rPr>
                <w:rFonts w:ascii="Calibri" w:eastAsiaTheme="minorHAnsi" w:hAnsi="Calibri"/>
              </w:rPr>
              <w:t>”</w:t>
            </w:r>
            <w:r w:rsidRPr="00891F51">
              <w:rPr>
                <w:rFonts w:ascii="Calibri" w:eastAsiaTheme="minorHAnsi" w:hAnsi="Calibri"/>
              </w:rPr>
              <w:t xml:space="preserve"> </w:t>
            </w:r>
          </w:p>
        </w:tc>
      </w:tr>
      <w:tr w:rsidR="00891F51" w:rsidRPr="00891F51" w14:paraId="3F95FE6A" w14:textId="77777777" w:rsidTr="00E20FD5">
        <w:tc>
          <w:tcPr>
            <w:tcW w:w="2497" w:type="dxa"/>
          </w:tcPr>
          <w:p w14:paraId="7D5829EF"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Core Coach/Mentor Training </w:t>
            </w:r>
            <w:r w:rsidR="00D11719">
              <w:rPr>
                <w:rFonts w:ascii="Calibri" w:eastAsiaTheme="minorHAnsi" w:hAnsi="Calibri"/>
                <w:b/>
              </w:rPr>
              <w:t xml:space="preserve">via </w:t>
            </w:r>
            <w:r w:rsidR="00D11719" w:rsidRPr="00D11719">
              <w:rPr>
                <w:rFonts w:ascii="Calibri" w:eastAsiaTheme="minorHAnsi" w:hAnsi="Calibri"/>
                <w:b/>
              </w:rPr>
              <w:t>Healthcare Leadership Talent Institute (HLTI)</w:t>
            </w:r>
          </w:p>
        </w:tc>
        <w:tc>
          <w:tcPr>
            <w:tcW w:w="3353" w:type="dxa"/>
          </w:tcPr>
          <w:p w14:paraId="3A4DA2B2" w14:textId="77777777" w:rsidR="00891F51" w:rsidRPr="00891F51" w:rsidRDefault="00891F51" w:rsidP="00891F51">
            <w:pPr>
              <w:rPr>
                <w:rFonts w:ascii="Calibri" w:eastAsiaTheme="minorHAnsi" w:hAnsi="Calibri"/>
              </w:rPr>
            </w:pPr>
            <w:r w:rsidRPr="00891F51">
              <w:rPr>
                <w:rFonts w:ascii="Calibri" w:eastAsiaTheme="minorHAnsi" w:hAnsi="Calibri"/>
              </w:rPr>
              <w:t xml:space="preserve">Training resources for certified coaches, </w:t>
            </w:r>
            <w:proofErr w:type="gramStart"/>
            <w:r w:rsidRPr="00891F51">
              <w:rPr>
                <w:rFonts w:ascii="Calibri" w:eastAsiaTheme="minorHAnsi" w:hAnsi="Calibri"/>
              </w:rPr>
              <w:t>mentors</w:t>
            </w:r>
            <w:proofErr w:type="gramEnd"/>
            <w:r w:rsidRPr="00891F51">
              <w:rPr>
                <w:rFonts w:ascii="Calibri" w:eastAsiaTheme="minorHAnsi" w:hAnsi="Calibri"/>
              </w:rPr>
              <w:t xml:space="preserve"> and preceptors. The certification is facilitated at the local or VISN levels. Please check with your Education Department for more information. </w:t>
            </w:r>
          </w:p>
        </w:tc>
        <w:tc>
          <w:tcPr>
            <w:tcW w:w="3667" w:type="dxa"/>
            <w:gridSpan w:val="2"/>
          </w:tcPr>
          <w:p w14:paraId="4F675DA8" w14:textId="27DF4871"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serving as a coach, </w:t>
            </w:r>
            <w:r w:rsidR="00D94DC3" w:rsidRPr="00891F51">
              <w:rPr>
                <w:rFonts w:ascii="Calibri" w:eastAsiaTheme="minorHAnsi" w:hAnsi="Calibri"/>
              </w:rPr>
              <w:t>mentor,</w:t>
            </w:r>
            <w:r w:rsidRPr="00891F51">
              <w:rPr>
                <w:rFonts w:ascii="Calibri" w:eastAsiaTheme="minorHAnsi" w:hAnsi="Calibri"/>
              </w:rPr>
              <w:t xml:space="preserve"> or preceptor </w:t>
            </w:r>
          </w:p>
        </w:tc>
        <w:tc>
          <w:tcPr>
            <w:tcW w:w="5423" w:type="dxa"/>
            <w:gridSpan w:val="2"/>
          </w:tcPr>
          <w:p w14:paraId="3EAF760F" w14:textId="77777777" w:rsidR="0028707A" w:rsidRDefault="0028707A" w:rsidP="00891F51">
            <w:pPr>
              <w:rPr>
                <w:rFonts w:ascii="Calibri" w:eastAsiaTheme="minorHAnsi" w:hAnsi="Calibri"/>
              </w:rPr>
            </w:pPr>
            <w:r>
              <w:rPr>
                <w:rFonts w:ascii="Calibri" w:eastAsiaTheme="minorHAnsi" w:hAnsi="Calibri"/>
              </w:rPr>
              <w:t>Search for “Mentoring” or “Core Coach”</w:t>
            </w:r>
          </w:p>
          <w:p w14:paraId="7B671E86" w14:textId="77777777" w:rsidR="00565997" w:rsidRPr="00565997" w:rsidRDefault="00565997" w:rsidP="00891F51">
            <w:pPr>
              <w:rPr>
                <w:rFonts w:ascii="Calibri" w:eastAsiaTheme="minorHAnsi" w:hAnsi="Calibri"/>
              </w:rPr>
            </w:pPr>
            <w:r>
              <w:rPr>
                <w:rFonts w:ascii="Calibri" w:eastAsiaTheme="minorHAnsi" w:hAnsi="Calibri"/>
              </w:rPr>
              <w:fldChar w:fldCharType="begin"/>
            </w:r>
            <w:r>
              <w:rPr>
                <w:rFonts w:ascii="Calibri" w:eastAsiaTheme="minorHAnsi" w:hAnsi="Calibri"/>
              </w:rPr>
              <w:instrText xml:space="preserve"> HYPERLINK "</w:instrText>
            </w:r>
            <w:r w:rsidRPr="00565997">
              <w:rPr>
                <w:rFonts w:ascii="Calibri" w:eastAsiaTheme="minorHAnsi" w:hAnsi="Calibri"/>
              </w:rPr>
              <w:instrText>http://vaww.hlti.va.gov/</w:instrText>
            </w:r>
          </w:p>
          <w:p w14:paraId="3E0AE394" w14:textId="77777777" w:rsidR="00565997" w:rsidRPr="00BD1036" w:rsidRDefault="00565997" w:rsidP="00891F51">
            <w:pPr>
              <w:rPr>
                <w:rStyle w:val="Hyperlink"/>
                <w:rFonts w:ascii="Calibri" w:eastAsiaTheme="minorHAnsi" w:hAnsi="Calibri"/>
              </w:rPr>
            </w:pPr>
            <w:r>
              <w:rPr>
                <w:rFonts w:ascii="Calibri" w:eastAsiaTheme="minorHAnsi" w:hAnsi="Calibri"/>
              </w:rPr>
              <w:instrText xml:space="preserve">" </w:instrText>
            </w:r>
            <w:r>
              <w:rPr>
                <w:rFonts w:ascii="Calibri" w:eastAsiaTheme="minorHAnsi" w:hAnsi="Calibri"/>
              </w:rPr>
              <w:fldChar w:fldCharType="separate"/>
            </w:r>
            <w:r w:rsidRPr="00BD1036">
              <w:rPr>
                <w:rStyle w:val="Hyperlink"/>
                <w:rFonts w:ascii="Calibri" w:eastAsiaTheme="minorHAnsi" w:hAnsi="Calibri"/>
              </w:rPr>
              <w:t>http://vaww</w:t>
            </w:r>
            <w:r w:rsidRPr="00BD1036">
              <w:rPr>
                <w:rStyle w:val="Hyperlink"/>
                <w:rFonts w:ascii="Calibri" w:eastAsiaTheme="minorHAnsi" w:hAnsi="Calibri"/>
              </w:rPr>
              <w:t>.</w:t>
            </w:r>
            <w:r w:rsidRPr="00BD1036">
              <w:rPr>
                <w:rStyle w:val="Hyperlink"/>
                <w:rFonts w:ascii="Calibri" w:eastAsiaTheme="minorHAnsi" w:hAnsi="Calibri"/>
              </w:rPr>
              <w:t>hlti.va.gov/</w:t>
            </w:r>
          </w:p>
          <w:p w14:paraId="2709D751" w14:textId="42C989FE" w:rsidR="00891F51" w:rsidRPr="00891F51" w:rsidRDefault="00565997" w:rsidP="00891F51">
            <w:pPr>
              <w:rPr>
                <w:rFonts w:ascii="Calibri" w:eastAsiaTheme="minorHAnsi" w:hAnsi="Calibri"/>
              </w:rPr>
            </w:pPr>
            <w:r>
              <w:rPr>
                <w:rFonts w:ascii="Calibri" w:eastAsiaTheme="minorHAnsi" w:hAnsi="Calibri"/>
              </w:rPr>
              <w:fldChar w:fldCharType="end"/>
            </w:r>
          </w:p>
        </w:tc>
      </w:tr>
      <w:tr w:rsidR="00891F51" w:rsidRPr="00891F51" w14:paraId="665BB6F0" w14:textId="77777777" w:rsidTr="00E20FD5">
        <w:tc>
          <w:tcPr>
            <w:tcW w:w="2497" w:type="dxa"/>
          </w:tcPr>
          <w:p w14:paraId="784E06FD" w14:textId="77777777" w:rsidR="00AE421E" w:rsidRDefault="00AE421E" w:rsidP="00891F51">
            <w:pPr>
              <w:rPr>
                <w:rFonts w:ascii="Calibri" w:eastAsiaTheme="minorHAnsi" w:hAnsi="Calibri"/>
                <w:b/>
              </w:rPr>
            </w:pPr>
            <w:r w:rsidRPr="00AE421E">
              <w:rPr>
                <w:rFonts w:ascii="Calibri" w:eastAsiaTheme="minorHAnsi" w:hAnsi="Calibri"/>
                <w:b/>
              </w:rPr>
              <w:t>Skillsoft Books</w:t>
            </w:r>
          </w:p>
          <w:p w14:paraId="646F19FC" w14:textId="77777777" w:rsidR="00891F51" w:rsidRPr="00891F51" w:rsidRDefault="00AE421E" w:rsidP="00891F51">
            <w:pPr>
              <w:rPr>
                <w:rFonts w:ascii="Calibri" w:eastAsiaTheme="minorHAnsi" w:hAnsi="Calibri"/>
                <w:b/>
              </w:rPr>
            </w:pPr>
            <w:r>
              <w:rPr>
                <w:rFonts w:ascii="Calibri" w:eastAsiaTheme="minorHAnsi" w:hAnsi="Calibri"/>
                <w:b/>
              </w:rPr>
              <w:t xml:space="preserve">(Formally </w:t>
            </w:r>
            <w:r w:rsidR="00891F51" w:rsidRPr="00891F51">
              <w:rPr>
                <w:rFonts w:ascii="Calibri" w:eastAsiaTheme="minorHAnsi" w:hAnsi="Calibri"/>
                <w:b/>
              </w:rPr>
              <w:t>Books 24/7</w:t>
            </w:r>
            <w:r>
              <w:rPr>
                <w:rFonts w:ascii="Calibri" w:eastAsiaTheme="minorHAnsi" w:hAnsi="Calibri"/>
                <w:b/>
              </w:rPr>
              <w:t>)</w:t>
            </w:r>
          </w:p>
        </w:tc>
        <w:tc>
          <w:tcPr>
            <w:tcW w:w="3353" w:type="dxa"/>
          </w:tcPr>
          <w:p w14:paraId="1544BEFA" w14:textId="77777777" w:rsidR="00891F51" w:rsidRPr="00891F51" w:rsidRDefault="00891F51" w:rsidP="00891F51">
            <w:pPr>
              <w:rPr>
                <w:rFonts w:ascii="Calibri" w:eastAsiaTheme="minorHAnsi" w:hAnsi="Calibri"/>
              </w:rPr>
            </w:pPr>
            <w:r w:rsidRPr="00891F51">
              <w:rPr>
                <w:rFonts w:ascii="Calibri" w:eastAsiaTheme="minorHAnsi" w:hAnsi="Calibri"/>
              </w:rPr>
              <w:t>Access thousands of online and audio books</w:t>
            </w:r>
          </w:p>
        </w:tc>
        <w:tc>
          <w:tcPr>
            <w:tcW w:w="3667" w:type="dxa"/>
            <w:gridSpan w:val="2"/>
          </w:tcPr>
          <w:p w14:paraId="095F3BE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Great resource for technical, project management, </w:t>
            </w:r>
            <w:proofErr w:type="gramStart"/>
            <w:r w:rsidRPr="00891F51">
              <w:rPr>
                <w:rFonts w:ascii="Calibri" w:eastAsiaTheme="minorHAnsi" w:hAnsi="Calibri"/>
              </w:rPr>
              <w:t>analytics</w:t>
            </w:r>
            <w:proofErr w:type="gramEnd"/>
            <w:r w:rsidRPr="00891F51">
              <w:rPr>
                <w:rFonts w:ascii="Calibri" w:eastAsiaTheme="minorHAnsi" w:hAnsi="Calibri"/>
              </w:rPr>
              <w:t xml:space="preserve"> and informatics topics</w:t>
            </w:r>
          </w:p>
        </w:tc>
        <w:tc>
          <w:tcPr>
            <w:tcW w:w="5423" w:type="dxa"/>
            <w:gridSpan w:val="2"/>
          </w:tcPr>
          <w:p w14:paraId="258A313D" w14:textId="77777777" w:rsidR="00891F51" w:rsidRPr="00891F51" w:rsidRDefault="00F040EC" w:rsidP="00891F51">
            <w:pPr>
              <w:rPr>
                <w:rFonts w:ascii="Calibri" w:eastAsiaTheme="minorHAnsi" w:hAnsi="Calibri"/>
                <w:color w:val="0000FF" w:themeColor="hyperlink"/>
                <w:u w:val="single"/>
              </w:rPr>
            </w:pPr>
            <w:hyperlink r:id="rId97" w:history="1">
              <w:r w:rsidR="00891F51" w:rsidRPr="00891F51">
                <w:rPr>
                  <w:rFonts w:ascii="Calibri" w:eastAsiaTheme="minorHAnsi" w:hAnsi="Calibri"/>
                  <w:color w:val="0000FF" w:themeColor="hyperlink"/>
                  <w:u w:val="single"/>
                </w:rPr>
                <w:t>http://www.valu.va.gov/</w:t>
              </w:r>
              <w:r w:rsidR="00891F51" w:rsidRPr="00891F51">
                <w:rPr>
                  <w:rFonts w:ascii="Calibri" w:eastAsiaTheme="minorHAnsi" w:hAnsi="Calibri"/>
                  <w:color w:val="0000FF" w:themeColor="hyperlink"/>
                  <w:u w:val="single"/>
                </w:rPr>
                <w:t>H</w:t>
              </w:r>
              <w:r w:rsidR="00891F51" w:rsidRPr="00891F51">
                <w:rPr>
                  <w:rFonts w:ascii="Calibri" w:eastAsiaTheme="minorHAnsi" w:hAnsi="Calibri"/>
                  <w:color w:val="0000FF" w:themeColor="hyperlink"/>
                  <w:u w:val="single"/>
                </w:rPr>
                <w:t>ome/Explore</w:t>
              </w:r>
            </w:hyperlink>
          </w:p>
          <w:p w14:paraId="7E089000" w14:textId="77777777" w:rsidR="00CE6CFC" w:rsidRDefault="00CE6CFC" w:rsidP="00CE6CFC">
            <w:pPr>
              <w:spacing w:before="120"/>
              <w:rPr>
                <w:rFonts w:ascii="Calibri" w:eastAsiaTheme="minorHAnsi" w:hAnsi="Calibri"/>
                <w:b/>
              </w:rPr>
            </w:pPr>
            <w:r w:rsidRPr="00B9685E">
              <w:rPr>
                <w:rFonts w:ascii="Calibri" w:eastAsiaTheme="minorHAnsi" w:hAnsi="Calibri"/>
                <w:b/>
              </w:rPr>
              <w:t>TM</w:t>
            </w:r>
            <w:r>
              <w:rPr>
                <w:rFonts w:ascii="Calibri" w:eastAsiaTheme="minorHAnsi" w:hAnsi="Calibri"/>
                <w:b/>
              </w:rPr>
              <w:t>S</w:t>
            </w:r>
          </w:p>
          <w:p w14:paraId="409D1C83" w14:textId="36440939" w:rsidR="00891F51" w:rsidRPr="00891F51" w:rsidRDefault="00CE6CFC" w:rsidP="00891F51">
            <w:pPr>
              <w:rPr>
                <w:rFonts w:ascii="Calibri" w:eastAsiaTheme="minorHAnsi" w:hAnsi="Calibri"/>
              </w:rPr>
            </w:pPr>
            <w:r>
              <w:rPr>
                <w:rFonts w:ascii="Calibri" w:eastAsiaTheme="minorHAnsi" w:hAnsi="Calibri"/>
              </w:rPr>
              <w:t>Search for the book title</w:t>
            </w:r>
          </w:p>
        </w:tc>
      </w:tr>
      <w:tr w:rsidR="00891F51" w:rsidRPr="00891F51" w14:paraId="349ED77A" w14:textId="77777777" w:rsidTr="00E20FD5">
        <w:tc>
          <w:tcPr>
            <w:tcW w:w="2497" w:type="dxa"/>
          </w:tcPr>
          <w:p w14:paraId="6785FDDC" w14:textId="77777777" w:rsidR="00891F51" w:rsidRPr="00891F51" w:rsidRDefault="00891F51" w:rsidP="00891F51">
            <w:pPr>
              <w:rPr>
                <w:rFonts w:ascii="Calibri" w:eastAsiaTheme="minorHAnsi" w:hAnsi="Calibri"/>
                <w:b/>
              </w:rPr>
            </w:pPr>
            <w:r w:rsidRPr="00891F51">
              <w:rPr>
                <w:rFonts w:ascii="Calibri" w:eastAsiaTheme="minorHAnsi" w:hAnsi="Calibri"/>
                <w:b/>
              </w:rPr>
              <w:t>e-books</w:t>
            </w:r>
          </w:p>
        </w:tc>
        <w:tc>
          <w:tcPr>
            <w:tcW w:w="3353" w:type="dxa"/>
          </w:tcPr>
          <w:p w14:paraId="1A68D79C" w14:textId="77777777" w:rsidR="00891F51" w:rsidRPr="00891F51" w:rsidRDefault="00891F51" w:rsidP="00891F51">
            <w:pPr>
              <w:rPr>
                <w:rFonts w:ascii="Calibri" w:eastAsiaTheme="minorHAnsi" w:hAnsi="Calibri"/>
              </w:rPr>
            </w:pPr>
            <w:r w:rsidRPr="00891F51">
              <w:rPr>
                <w:rFonts w:ascii="Calibri" w:eastAsiaTheme="minorHAnsi" w:hAnsi="Calibri"/>
              </w:rPr>
              <w:t>Online Series: Studies in Health Technology and Informatics</w:t>
            </w:r>
          </w:p>
        </w:tc>
        <w:tc>
          <w:tcPr>
            <w:tcW w:w="3667" w:type="dxa"/>
            <w:gridSpan w:val="2"/>
          </w:tcPr>
          <w:p w14:paraId="43244AB9" w14:textId="77777777" w:rsidR="00891F51" w:rsidRPr="00891F51" w:rsidRDefault="00891F51" w:rsidP="00891F51">
            <w:pPr>
              <w:rPr>
                <w:rFonts w:ascii="Calibri" w:eastAsiaTheme="minorHAnsi" w:hAnsi="Calibri"/>
              </w:rPr>
            </w:pPr>
            <w:r w:rsidRPr="00891F51">
              <w:rPr>
                <w:rFonts w:ascii="Calibri" w:eastAsiaTheme="minorHAnsi" w:hAnsi="Calibri"/>
              </w:rPr>
              <w:t>Great resource library for VA staff</w:t>
            </w:r>
          </w:p>
        </w:tc>
        <w:tc>
          <w:tcPr>
            <w:tcW w:w="5423" w:type="dxa"/>
            <w:gridSpan w:val="2"/>
          </w:tcPr>
          <w:p w14:paraId="625366E2" w14:textId="77777777" w:rsidR="00891F51" w:rsidRPr="00891F51" w:rsidRDefault="00F040EC" w:rsidP="00891F51">
            <w:pPr>
              <w:rPr>
                <w:rFonts w:ascii="Calibri" w:eastAsiaTheme="minorHAnsi" w:hAnsi="Calibri"/>
              </w:rPr>
            </w:pPr>
            <w:hyperlink r:id="rId98" w:history="1">
              <w:r w:rsidR="00891F51" w:rsidRPr="00891F51">
                <w:rPr>
                  <w:rFonts w:ascii="Calibri" w:eastAsiaTheme="minorHAnsi" w:hAnsi="Calibri"/>
                  <w:color w:val="0000FF" w:themeColor="hyperlink"/>
                  <w:u w:val="single"/>
                </w:rPr>
                <w:t>http://ebooks.iospress.nl/bookseries/studies-in-health-technolo</w:t>
              </w:r>
              <w:r w:rsidR="00891F51" w:rsidRPr="00891F51">
                <w:rPr>
                  <w:rFonts w:ascii="Calibri" w:eastAsiaTheme="minorHAnsi" w:hAnsi="Calibri"/>
                  <w:color w:val="0000FF" w:themeColor="hyperlink"/>
                  <w:u w:val="single"/>
                </w:rPr>
                <w:t>g</w:t>
              </w:r>
              <w:r w:rsidR="00891F51" w:rsidRPr="00891F51">
                <w:rPr>
                  <w:rFonts w:ascii="Calibri" w:eastAsiaTheme="minorHAnsi" w:hAnsi="Calibri"/>
                  <w:color w:val="0000FF" w:themeColor="hyperlink"/>
                  <w:u w:val="single"/>
                </w:rPr>
                <w:t>y-and-informatics</w:t>
              </w:r>
            </w:hyperlink>
          </w:p>
        </w:tc>
      </w:tr>
      <w:tr w:rsidR="00891F51" w:rsidRPr="00891F51" w14:paraId="624059E6" w14:textId="77777777" w:rsidTr="00E20FD5">
        <w:trPr>
          <w:trHeight w:val="863"/>
        </w:trPr>
        <w:tc>
          <w:tcPr>
            <w:tcW w:w="2497" w:type="dxa"/>
          </w:tcPr>
          <w:p w14:paraId="57DFD92E" w14:textId="77777777" w:rsidR="00891F51" w:rsidRPr="00891F51" w:rsidRDefault="00891F51" w:rsidP="00891F51">
            <w:pPr>
              <w:rPr>
                <w:rFonts w:ascii="Calibri" w:eastAsiaTheme="minorHAnsi" w:hAnsi="Calibri"/>
                <w:b/>
              </w:rPr>
            </w:pPr>
            <w:r w:rsidRPr="00891F51">
              <w:rPr>
                <w:rFonts w:ascii="Calibri" w:eastAsiaTheme="minorHAnsi" w:hAnsi="Calibri"/>
                <w:b/>
                <w:bCs/>
              </w:rPr>
              <w:t>VHA National Desktop Library</w:t>
            </w:r>
          </w:p>
        </w:tc>
        <w:tc>
          <w:tcPr>
            <w:tcW w:w="3353" w:type="dxa"/>
          </w:tcPr>
          <w:p w14:paraId="419BA5AF" w14:textId="77777777" w:rsidR="00891F51" w:rsidRPr="00891F51" w:rsidRDefault="00891F51" w:rsidP="00891F51">
            <w:pPr>
              <w:rPr>
                <w:rFonts w:ascii="Calibri" w:eastAsiaTheme="minorHAnsi" w:hAnsi="Calibri"/>
              </w:rPr>
            </w:pPr>
            <w:r w:rsidRPr="00891F51">
              <w:rPr>
                <w:rFonts w:ascii="Calibri" w:eastAsiaTheme="minorHAnsi" w:hAnsi="Calibri"/>
              </w:rPr>
              <w:t>National subscriptions to journals, e-books etc. through your local or national library. JAMIA, CIN etc.</w:t>
            </w:r>
          </w:p>
        </w:tc>
        <w:tc>
          <w:tcPr>
            <w:tcW w:w="3667" w:type="dxa"/>
            <w:gridSpan w:val="2"/>
          </w:tcPr>
          <w:p w14:paraId="0B2FFA9A" w14:textId="77777777" w:rsidR="00891F51" w:rsidRPr="00891F51" w:rsidRDefault="00891F51" w:rsidP="00891F51">
            <w:pPr>
              <w:rPr>
                <w:rFonts w:ascii="Calibri" w:eastAsiaTheme="minorHAnsi" w:hAnsi="Calibri"/>
              </w:rPr>
            </w:pPr>
            <w:r w:rsidRPr="00891F51">
              <w:rPr>
                <w:rFonts w:ascii="Calibri" w:eastAsiaTheme="minorHAnsi" w:hAnsi="Calibri"/>
              </w:rPr>
              <w:t>Great resource for VA staff working in all areas.</w:t>
            </w:r>
          </w:p>
        </w:tc>
        <w:tc>
          <w:tcPr>
            <w:tcW w:w="5423" w:type="dxa"/>
            <w:gridSpan w:val="2"/>
          </w:tcPr>
          <w:p w14:paraId="4AAD991F" w14:textId="77777777" w:rsidR="00891F51" w:rsidRPr="00891F51" w:rsidRDefault="00F040EC" w:rsidP="00891F51">
            <w:pPr>
              <w:rPr>
                <w:rFonts w:ascii="Calibri" w:eastAsiaTheme="minorHAnsi" w:hAnsi="Calibri"/>
              </w:rPr>
            </w:pPr>
            <w:hyperlink r:id="rId99" w:history="1">
              <w:r w:rsidR="00891F51" w:rsidRPr="00891F51">
                <w:rPr>
                  <w:rFonts w:ascii="Calibri" w:eastAsiaTheme="minorHAnsi" w:hAnsi="Calibri"/>
                  <w:color w:val="0000FF" w:themeColor="hyperlink"/>
                  <w:u w:val="single"/>
                </w:rPr>
                <w:t>http://www.v</w:t>
              </w:r>
              <w:r w:rsidR="00891F51" w:rsidRPr="00891F51">
                <w:rPr>
                  <w:rFonts w:ascii="Calibri" w:eastAsiaTheme="minorHAnsi" w:hAnsi="Calibri"/>
                  <w:color w:val="0000FF" w:themeColor="hyperlink"/>
                  <w:u w:val="single"/>
                </w:rPr>
                <w:t>a</w:t>
              </w:r>
              <w:r w:rsidR="00891F51" w:rsidRPr="00891F51">
                <w:rPr>
                  <w:rFonts w:ascii="Calibri" w:eastAsiaTheme="minorHAnsi" w:hAnsi="Calibri"/>
                  <w:color w:val="0000FF" w:themeColor="hyperlink"/>
                  <w:u w:val="single"/>
                </w:rPr>
                <w:t>.gov/library</w:t>
              </w:r>
            </w:hyperlink>
          </w:p>
          <w:p w14:paraId="00D8166D" w14:textId="77777777" w:rsidR="00891F51" w:rsidRPr="00891F51" w:rsidRDefault="00891F51" w:rsidP="00891F51">
            <w:pPr>
              <w:rPr>
                <w:rFonts w:ascii="Calibri" w:eastAsiaTheme="minorHAnsi" w:hAnsi="Calibri"/>
              </w:rPr>
            </w:pPr>
          </w:p>
          <w:p w14:paraId="7CE1171B" w14:textId="77777777" w:rsidR="00891F51" w:rsidRPr="00891F51" w:rsidRDefault="00891F51" w:rsidP="00891F51">
            <w:pPr>
              <w:rPr>
                <w:rFonts w:ascii="Calibri" w:eastAsiaTheme="minorHAnsi" w:hAnsi="Calibri"/>
              </w:rPr>
            </w:pPr>
          </w:p>
        </w:tc>
      </w:tr>
      <w:tr w:rsidR="00891F51" w:rsidRPr="00891F51" w14:paraId="6AB36C19" w14:textId="77777777" w:rsidTr="00E20FD5">
        <w:tc>
          <w:tcPr>
            <w:tcW w:w="2497" w:type="dxa"/>
          </w:tcPr>
          <w:p w14:paraId="59C5B1EE" w14:textId="77777777" w:rsidR="00891F51" w:rsidRPr="00891F51" w:rsidRDefault="00891F51" w:rsidP="00891F51">
            <w:pPr>
              <w:rPr>
                <w:rFonts w:ascii="Calibri" w:eastAsiaTheme="minorHAnsi" w:hAnsi="Calibri"/>
                <w:b/>
              </w:rPr>
            </w:pPr>
            <w:bookmarkStart w:id="10" w:name="_Hlk46234727"/>
            <w:r w:rsidRPr="00891F51">
              <w:rPr>
                <w:rFonts w:ascii="Calibri" w:eastAsiaTheme="minorHAnsi" w:hAnsi="Calibri"/>
                <w:b/>
              </w:rPr>
              <w:t xml:space="preserve">VA Internship Programs </w:t>
            </w:r>
          </w:p>
        </w:tc>
        <w:tc>
          <w:tcPr>
            <w:tcW w:w="3353" w:type="dxa"/>
          </w:tcPr>
          <w:p w14:paraId="1047EE73" w14:textId="77777777" w:rsidR="00891F51" w:rsidRPr="00891F51" w:rsidRDefault="00891F51" w:rsidP="00891F51">
            <w:pPr>
              <w:rPr>
                <w:rFonts w:ascii="Calibri" w:eastAsiaTheme="minorHAnsi" w:hAnsi="Calibri"/>
              </w:rPr>
            </w:pPr>
            <w:r w:rsidRPr="00891F51">
              <w:rPr>
                <w:rFonts w:ascii="Calibri" w:eastAsiaTheme="minorHAnsi" w:hAnsi="Calibri"/>
              </w:rPr>
              <w:t>Listing of internship programs in VA including the Technical Career Field Internship Program</w:t>
            </w:r>
          </w:p>
        </w:tc>
        <w:tc>
          <w:tcPr>
            <w:tcW w:w="3667" w:type="dxa"/>
            <w:gridSpan w:val="2"/>
          </w:tcPr>
          <w:p w14:paraId="32937656" w14:textId="77777777" w:rsidR="00891F51" w:rsidRPr="00891F51" w:rsidRDefault="00891F51" w:rsidP="00891F51">
            <w:pPr>
              <w:rPr>
                <w:rFonts w:ascii="Calibri" w:eastAsiaTheme="minorHAnsi" w:hAnsi="Calibri"/>
              </w:rPr>
            </w:pPr>
            <w:r w:rsidRPr="00891F51">
              <w:rPr>
                <w:rFonts w:ascii="Calibri" w:eastAsiaTheme="minorHAnsi" w:hAnsi="Calibri"/>
              </w:rPr>
              <w:t>VA employees, non-employees, veterans etc. Anyone interested in a VA career.</w:t>
            </w:r>
          </w:p>
        </w:tc>
        <w:tc>
          <w:tcPr>
            <w:tcW w:w="5423" w:type="dxa"/>
            <w:gridSpan w:val="2"/>
          </w:tcPr>
          <w:p w14:paraId="5E2FA2CC" w14:textId="77777777" w:rsidR="007E3EC3" w:rsidRDefault="007E3EC3" w:rsidP="007E3EC3">
            <w:pPr>
              <w:rPr>
                <w:rFonts w:eastAsiaTheme="minorHAnsi"/>
              </w:rPr>
            </w:pPr>
            <w:r>
              <w:t xml:space="preserve">Technical Career Field SP </w:t>
            </w:r>
            <w:hyperlink r:id="rId100" w:history="1">
              <w:r>
                <w:rPr>
                  <w:rStyle w:val="Hyperlink"/>
                </w:rPr>
                <w:t>https://dvagov.sharepoint.com/sites/vhawmcHLTI/Employee_Developmen</w:t>
              </w:r>
              <w:r>
                <w:rPr>
                  <w:rStyle w:val="Hyperlink"/>
                </w:rPr>
                <w:t>t</w:t>
              </w:r>
              <w:r>
                <w:rPr>
                  <w:rStyle w:val="Hyperlink"/>
                </w:rPr>
                <w:t>/TCF/default.aspx</w:t>
              </w:r>
            </w:hyperlink>
          </w:p>
          <w:p w14:paraId="648558FA" w14:textId="77777777" w:rsidR="00891F51" w:rsidRPr="007E3EC3" w:rsidRDefault="007E3EC3" w:rsidP="007E3EC3">
            <w:pPr>
              <w:spacing w:before="120"/>
            </w:pPr>
            <w:r>
              <w:t xml:space="preserve">Healthcare Leadership Talent Institute (HLTI) Career Site: </w:t>
            </w:r>
            <w:hyperlink r:id="rId101" w:history="1">
              <w:r>
                <w:rPr>
                  <w:rStyle w:val="Hyperlink"/>
                </w:rPr>
                <w:t>http://vaww.hlti.v</w:t>
              </w:r>
              <w:r>
                <w:rPr>
                  <w:rStyle w:val="Hyperlink"/>
                </w:rPr>
                <w:t>a</w:t>
              </w:r>
              <w:r>
                <w:rPr>
                  <w:rStyle w:val="Hyperlink"/>
                </w:rPr>
                <w:t>.gov/</w:t>
              </w:r>
            </w:hyperlink>
          </w:p>
        </w:tc>
      </w:tr>
      <w:bookmarkEnd w:id="10"/>
      <w:tr w:rsidR="00891F51" w:rsidRPr="00891F51" w14:paraId="61A9DB60" w14:textId="77777777" w:rsidTr="00E20FD5">
        <w:tc>
          <w:tcPr>
            <w:tcW w:w="2497" w:type="dxa"/>
          </w:tcPr>
          <w:p w14:paraId="0046EFE6" w14:textId="77777777" w:rsidR="00891F51" w:rsidRPr="00891F51" w:rsidRDefault="00891F51" w:rsidP="00891F51">
            <w:pPr>
              <w:rPr>
                <w:rFonts w:ascii="Calibri" w:eastAsiaTheme="minorHAnsi" w:hAnsi="Calibri"/>
                <w:b/>
              </w:rPr>
            </w:pPr>
            <w:r w:rsidRPr="00891F51">
              <w:rPr>
                <w:rFonts w:ascii="Calibri" w:eastAsiaTheme="minorHAnsi" w:hAnsi="Calibri"/>
                <w:b/>
              </w:rPr>
              <w:t>SNOMED CT Courses</w:t>
            </w:r>
          </w:p>
        </w:tc>
        <w:tc>
          <w:tcPr>
            <w:tcW w:w="3353" w:type="dxa"/>
          </w:tcPr>
          <w:p w14:paraId="3C6E04D9" w14:textId="77777777" w:rsidR="00891F51" w:rsidRPr="00891F51" w:rsidRDefault="00891F51" w:rsidP="00891F51">
            <w:pPr>
              <w:rPr>
                <w:rFonts w:ascii="Calibri" w:eastAsiaTheme="minorHAnsi" w:hAnsi="Calibri"/>
              </w:rPr>
            </w:pPr>
            <w:r w:rsidRPr="00891F51">
              <w:rPr>
                <w:rFonts w:ascii="Calibri" w:eastAsiaTheme="minorHAnsi" w:hAnsi="Calibri"/>
              </w:rPr>
              <w:t xml:space="preserve">IHTSDO offers free online courses to learn about SNOMED CT. </w:t>
            </w:r>
          </w:p>
        </w:tc>
        <w:tc>
          <w:tcPr>
            <w:tcW w:w="3667" w:type="dxa"/>
            <w:gridSpan w:val="2"/>
          </w:tcPr>
          <w:p w14:paraId="63BCDECF" w14:textId="77777777"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learning about SNOMED CT.  Some courses require previous knowledge and/or experience with SNOMED CT. If you are new to </w:t>
            </w:r>
            <w:proofErr w:type="gramStart"/>
            <w:r w:rsidRPr="00891F51">
              <w:rPr>
                <w:rFonts w:ascii="Calibri" w:eastAsiaTheme="minorHAnsi" w:hAnsi="Calibri"/>
              </w:rPr>
              <w:t>SNOMED</w:t>
            </w:r>
            <w:proofErr w:type="gramEnd"/>
            <w:r w:rsidRPr="00891F51">
              <w:rPr>
                <w:rFonts w:ascii="Calibri" w:eastAsiaTheme="minorHAnsi" w:hAnsi="Calibri"/>
              </w:rPr>
              <w:t xml:space="preserve"> consider starting with the starter tutorials.</w:t>
            </w:r>
          </w:p>
        </w:tc>
        <w:tc>
          <w:tcPr>
            <w:tcW w:w="5423" w:type="dxa"/>
            <w:gridSpan w:val="2"/>
          </w:tcPr>
          <w:p w14:paraId="5FBC9B97" w14:textId="77777777" w:rsidR="00891F51" w:rsidRPr="00891F51" w:rsidRDefault="00255432" w:rsidP="00891F51">
            <w:pPr>
              <w:rPr>
                <w:rFonts w:ascii="Calibri" w:eastAsiaTheme="minorHAnsi" w:hAnsi="Calibri"/>
              </w:rPr>
            </w:pPr>
            <w:r>
              <w:rPr>
                <w:rFonts w:ascii="Calibri" w:eastAsiaTheme="minorHAnsi" w:hAnsi="Calibri"/>
              </w:rPr>
              <w:t>SNOMED CT Homepage</w:t>
            </w:r>
            <w:r w:rsidR="00AB6916">
              <w:rPr>
                <w:rFonts w:ascii="Calibri" w:eastAsiaTheme="minorHAnsi" w:hAnsi="Calibri"/>
              </w:rPr>
              <w:t xml:space="preserve">:  </w:t>
            </w:r>
            <w:hyperlink r:id="rId102" w:history="1">
              <w:r w:rsidR="00AB6916" w:rsidRPr="00AB6916">
                <w:rPr>
                  <w:rStyle w:val="Hyperlink"/>
                  <w:rFonts w:ascii="Calibri" w:eastAsiaTheme="minorHAnsi" w:hAnsi="Calibri"/>
                </w:rPr>
                <w:t>https://www.snom</w:t>
              </w:r>
              <w:r w:rsidR="00AB6916" w:rsidRPr="00AB6916">
                <w:rPr>
                  <w:rStyle w:val="Hyperlink"/>
                  <w:rFonts w:ascii="Calibri" w:eastAsiaTheme="minorHAnsi" w:hAnsi="Calibri"/>
                </w:rPr>
                <w:t>e</w:t>
              </w:r>
              <w:r w:rsidR="00AB6916" w:rsidRPr="00AB6916">
                <w:rPr>
                  <w:rStyle w:val="Hyperlink"/>
                  <w:rFonts w:ascii="Calibri" w:eastAsiaTheme="minorHAnsi" w:hAnsi="Calibri"/>
                </w:rPr>
                <w:t>d.org/</w:t>
              </w:r>
            </w:hyperlink>
          </w:p>
        </w:tc>
      </w:tr>
      <w:tr w:rsidR="00891F51" w:rsidRPr="00891F51" w14:paraId="41E37F15" w14:textId="77777777" w:rsidTr="00E20FD5">
        <w:tc>
          <w:tcPr>
            <w:tcW w:w="2497" w:type="dxa"/>
          </w:tcPr>
          <w:p w14:paraId="4C51E4D1" w14:textId="77777777" w:rsidR="00891F51" w:rsidRPr="00891F51" w:rsidRDefault="00891F51" w:rsidP="00891F51">
            <w:pPr>
              <w:rPr>
                <w:rFonts w:ascii="Calibri" w:eastAsiaTheme="minorHAnsi" w:hAnsi="Calibri"/>
                <w:b/>
              </w:rPr>
            </w:pPr>
            <w:r w:rsidRPr="00891F51">
              <w:rPr>
                <w:rFonts w:ascii="Calibri" w:eastAsiaTheme="minorHAnsi" w:hAnsi="Calibri"/>
                <w:b/>
              </w:rPr>
              <w:t>Evidence-Based Health Informatics - Promoting Safety and Efficiency Through Scientific Methods and Ethical Policy</w:t>
            </w:r>
          </w:p>
        </w:tc>
        <w:tc>
          <w:tcPr>
            <w:tcW w:w="3353" w:type="dxa"/>
          </w:tcPr>
          <w:p w14:paraId="7CC3F1D3" w14:textId="77777777" w:rsidR="00891F51" w:rsidRPr="00891F51" w:rsidRDefault="00891F51" w:rsidP="00891F51">
            <w:pPr>
              <w:rPr>
                <w:rFonts w:ascii="Calibri" w:eastAsiaTheme="minorHAnsi" w:hAnsi="Calibri"/>
              </w:rPr>
            </w:pPr>
            <w:r w:rsidRPr="00891F51">
              <w:rPr>
                <w:rFonts w:ascii="Calibri" w:eastAsiaTheme="minorHAnsi" w:hAnsi="Calibri"/>
              </w:rPr>
              <w:t xml:space="preserve">Open Source </w:t>
            </w:r>
            <w:r w:rsidR="00C02752" w:rsidRPr="00891F51">
              <w:rPr>
                <w:rFonts w:ascii="Calibri" w:eastAsiaTheme="minorHAnsi" w:hAnsi="Calibri"/>
              </w:rPr>
              <w:t>eBook</w:t>
            </w:r>
            <w:r w:rsidRPr="00891F51">
              <w:rPr>
                <w:rFonts w:ascii="Calibri" w:eastAsiaTheme="minorHAnsi" w:hAnsi="Calibri"/>
              </w:rPr>
              <w:t>- free to download</w:t>
            </w:r>
          </w:p>
        </w:tc>
        <w:tc>
          <w:tcPr>
            <w:tcW w:w="3667" w:type="dxa"/>
            <w:gridSpan w:val="2"/>
          </w:tcPr>
          <w:p w14:paraId="04212BEF" w14:textId="77777777" w:rsidR="00891F51" w:rsidRPr="00891F51" w:rsidRDefault="00891F51" w:rsidP="00891F51">
            <w:pPr>
              <w:rPr>
                <w:rFonts w:ascii="Calibri" w:eastAsiaTheme="minorHAnsi" w:hAnsi="Calibri"/>
              </w:rPr>
            </w:pPr>
          </w:p>
        </w:tc>
        <w:tc>
          <w:tcPr>
            <w:tcW w:w="5423" w:type="dxa"/>
            <w:gridSpan w:val="2"/>
          </w:tcPr>
          <w:p w14:paraId="079F221B" w14:textId="77777777" w:rsidR="00891F51" w:rsidRPr="00891F51" w:rsidRDefault="00F040EC" w:rsidP="00891F51">
            <w:pPr>
              <w:rPr>
                <w:rFonts w:ascii="Calibri" w:eastAsiaTheme="minorHAnsi" w:hAnsi="Calibri"/>
              </w:rPr>
            </w:pPr>
            <w:hyperlink r:id="rId103" w:history="1">
              <w:r w:rsidR="00891F51" w:rsidRPr="00891F51">
                <w:rPr>
                  <w:rFonts w:ascii="Calibri" w:eastAsiaTheme="minorHAnsi" w:hAnsi="Calibri"/>
                  <w:color w:val="0000FF" w:themeColor="hyperlink"/>
                  <w:u w:val="single"/>
                </w:rPr>
                <w:t>http://ebooks.iospress.nl/volume/evidence-based-health-informatics-pro</w:t>
              </w:r>
              <w:r w:rsidR="00891F51" w:rsidRPr="00891F51">
                <w:rPr>
                  <w:rFonts w:ascii="Calibri" w:eastAsiaTheme="minorHAnsi" w:hAnsi="Calibri"/>
                  <w:color w:val="0000FF" w:themeColor="hyperlink"/>
                  <w:u w:val="single"/>
                </w:rPr>
                <w:t>m</w:t>
              </w:r>
              <w:r w:rsidR="00891F51" w:rsidRPr="00891F51">
                <w:rPr>
                  <w:rFonts w:ascii="Calibri" w:eastAsiaTheme="minorHAnsi" w:hAnsi="Calibri"/>
                  <w:color w:val="0000FF" w:themeColor="hyperlink"/>
                  <w:u w:val="single"/>
                </w:rPr>
                <w:t>oting-safety-and-efficiency-through-scientific-methods-and-ethical-policy</w:t>
              </w:r>
            </w:hyperlink>
          </w:p>
          <w:p w14:paraId="7EEC14B6" w14:textId="77777777" w:rsidR="00891F51" w:rsidRPr="00891F51" w:rsidRDefault="00891F51" w:rsidP="00891F51">
            <w:pPr>
              <w:rPr>
                <w:rFonts w:ascii="Calibri" w:eastAsiaTheme="minorHAnsi" w:hAnsi="Calibri"/>
              </w:rPr>
            </w:pPr>
          </w:p>
        </w:tc>
      </w:tr>
      <w:tr w:rsidR="00F040EC" w:rsidRPr="00891F51" w14:paraId="6E775F34" w14:textId="77777777" w:rsidTr="00D501A3">
        <w:tc>
          <w:tcPr>
            <w:tcW w:w="2497" w:type="dxa"/>
          </w:tcPr>
          <w:p w14:paraId="0F92061C" w14:textId="206BEB9E" w:rsidR="00F040EC" w:rsidRPr="00F040EC" w:rsidRDefault="00F040EC" w:rsidP="00891F51">
            <w:pPr>
              <w:rPr>
                <w:rFonts w:ascii="Calibri" w:eastAsiaTheme="minorHAnsi" w:hAnsi="Calibri"/>
                <w:b/>
              </w:rPr>
            </w:pPr>
            <w:r w:rsidRPr="00F040EC">
              <w:rPr>
                <w:b/>
                <w:bCs/>
              </w:rPr>
              <w:lastRenderedPageBreak/>
              <w:t>Office of Healthcare Transformation</w:t>
            </w:r>
            <w:r w:rsidRPr="00F040EC">
              <w:t>:</w:t>
            </w:r>
          </w:p>
        </w:tc>
        <w:tc>
          <w:tcPr>
            <w:tcW w:w="3960" w:type="dxa"/>
            <w:gridSpan w:val="2"/>
          </w:tcPr>
          <w:p w14:paraId="7001142B" w14:textId="1DDCC2A8" w:rsidR="00F040EC" w:rsidRPr="00891F51" w:rsidRDefault="00CD0F5A" w:rsidP="00891F51">
            <w:pPr>
              <w:rPr>
                <w:rFonts w:ascii="Calibri" w:eastAsiaTheme="minorHAnsi" w:hAnsi="Calibri"/>
              </w:rPr>
            </w:pPr>
            <w:r w:rsidRPr="00CD0F5A">
              <w:rPr>
                <w:rFonts w:ascii="Calibri" w:eastAsiaTheme="minorHAnsi" w:hAnsi="Calibri"/>
              </w:rPr>
              <w:t>The primary mission is to plan, engineer, and implement enterprise Veteran driven systems of care in support of VA priorities.  The vision is to deliver innovative solutions and continually improve the healthcare experience for every Veteran through project and program management, health care systems engineering, and strategic implementation in alignment with VA core values.</w:t>
            </w:r>
          </w:p>
        </w:tc>
        <w:tc>
          <w:tcPr>
            <w:tcW w:w="3060" w:type="dxa"/>
          </w:tcPr>
          <w:p w14:paraId="746FB812" w14:textId="77777777" w:rsidR="00F040EC" w:rsidRPr="00891F51" w:rsidRDefault="00F040EC" w:rsidP="00891F51">
            <w:pPr>
              <w:rPr>
                <w:rFonts w:ascii="Calibri" w:eastAsiaTheme="minorHAnsi" w:hAnsi="Calibri"/>
              </w:rPr>
            </w:pPr>
          </w:p>
        </w:tc>
        <w:tc>
          <w:tcPr>
            <w:tcW w:w="5423" w:type="dxa"/>
            <w:gridSpan w:val="2"/>
          </w:tcPr>
          <w:p w14:paraId="233B1933" w14:textId="77777777" w:rsidR="00CD0F5A" w:rsidRPr="00CD0F5A" w:rsidRDefault="00CD0F5A" w:rsidP="00CD0F5A">
            <w:pPr>
              <w:rPr>
                <w:rFonts w:eastAsiaTheme="minorHAnsi"/>
              </w:rPr>
            </w:pPr>
            <w:r w:rsidRPr="00CD0F5A">
              <w:rPr>
                <w:b/>
                <w:bCs/>
              </w:rPr>
              <w:t>Office of Healthcare Transformation</w:t>
            </w:r>
            <w:r w:rsidRPr="00CD0F5A">
              <w:t xml:space="preserve">: </w:t>
            </w:r>
            <w:hyperlink r:id="rId104" w:history="1">
              <w:r w:rsidRPr="00CD0F5A">
                <w:rPr>
                  <w:rStyle w:val="Hyperlink"/>
                </w:rPr>
                <w:t>https://dvagov.sharepoin</w:t>
              </w:r>
              <w:r w:rsidRPr="00CD0F5A">
                <w:rPr>
                  <w:rStyle w:val="Hyperlink"/>
                </w:rPr>
                <w:t>t</w:t>
              </w:r>
              <w:r w:rsidRPr="00CD0F5A">
                <w:rPr>
                  <w:rStyle w:val="Hyperlink"/>
                </w:rPr>
                <w:t>.com/sites/VHAOHT/Pages/OHT.aspx</w:t>
              </w:r>
            </w:hyperlink>
          </w:p>
          <w:p w14:paraId="7CF56D84" w14:textId="77777777" w:rsidR="00F040EC" w:rsidRPr="00CD0F5A" w:rsidRDefault="00F040EC" w:rsidP="00891F51"/>
        </w:tc>
      </w:tr>
      <w:tr w:rsidR="00F040EC" w:rsidRPr="00891F51" w14:paraId="38B00DEF" w14:textId="77777777" w:rsidTr="00D501A3">
        <w:tc>
          <w:tcPr>
            <w:tcW w:w="2497" w:type="dxa"/>
          </w:tcPr>
          <w:p w14:paraId="4F9A9F29" w14:textId="2679C9F9" w:rsidR="00F040EC" w:rsidRPr="00F040EC" w:rsidRDefault="00CD0F5A" w:rsidP="00891F51">
            <w:pPr>
              <w:rPr>
                <w:b/>
                <w:bCs/>
              </w:rPr>
            </w:pPr>
            <w:r w:rsidRPr="00CD0F5A">
              <w:rPr>
                <w:b/>
                <w:bCs/>
              </w:rPr>
              <w:t>Office of Healthcare Transformation Professional Growth:</w:t>
            </w:r>
          </w:p>
        </w:tc>
        <w:tc>
          <w:tcPr>
            <w:tcW w:w="3960" w:type="dxa"/>
            <w:gridSpan w:val="2"/>
          </w:tcPr>
          <w:p w14:paraId="79D8D716" w14:textId="56E25931" w:rsidR="00F040EC" w:rsidRPr="00891F51" w:rsidRDefault="00CD0F5A" w:rsidP="00CD0F5A">
            <w:pPr>
              <w:rPr>
                <w:rFonts w:ascii="Calibri" w:eastAsiaTheme="minorHAnsi" w:hAnsi="Calibri"/>
              </w:rPr>
            </w:pPr>
            <w:r>
              <w:rPr>
                <w:sz w:val="24"/>
                <w:szCs w:val="24"/>
              </w:rPr>
              <w:t xml:space="preserve">The OHT Professional Growth Program was established in 2017 to provide mentorship training. The ​​Program evolved to include other resources to help staff build individual competencies and maximize the potential of </w:t>
            </w:r>
            <w:r>
              <w:rPr>
                <w:sz w:val="24"/>
                <w:szCs w:val="24"/>
              </w:rPr>
              <w:t>everyone</w:t>
            </w:r>
            <w:r>
              <w:rPr>
                <w:sz w:val="24"/>
                <w:szCs w:val="24"/>
              </w:rPr>
              <w:t xml:space="preserve">. The overarching goal is to empower staff with the knowledge and skills to manage their care​er path and develop staff to enhance </w:t>
            </w:r>
            <w:r>
              <w:rPr>
                <w:sz w:val="24"/>
                <w:szCs w:val="24"/>
              </w:rPr>
              <w:t>performance. ​</w:t>
            </w:r>
            <w:r>
              <w:rPr>
                <w:sz w:val="24"/>
                <w:szCs w:val="24"/>
              </w:rPr>
              <w:t>​</w:t>
            </w:r>
          </w:p>
        </w:tc>
        <w:tc>
          <w:tcPr>
            <w:tcW w:w="3060" w:type="dxa"/>
          </w:tcPr>
          <w:p w14:paraId="0EC0561D" w14:textId="77777777" w:rsidR="00F040EC" w:rsidRPr="00891F51" w:rsidRDefault="00F040EC" w:rsidP="00891F51">
            <w:pPr>
              <w:rPr>
                <w:rFonts w:ascii="Calibri" w:eastAsiaTheme="minorHAnsi" w:hAnsi="Calibri"/>
              </w:rPr>
            </w:pPr>
          </w:p>
        </w:tc>
        <w:tc>
          <w:tcPr>
            <w:tcW w:w="5423" w:type="dxa"/>
            <w:gridSpan w:val="2"/>
          </w:tcPr>
          <w:p w14:paraId="776E3B7B" w14:textId="77777777" w:rsidR="00CD0F5A" w:rsidRPr="00CD0F5A" w:rsidRDefault="00CD0F5A" w:rsidP="00CD0F5A">
            <w:pPr>
              <w:rPr>
                <w:rFonts w:eastAsiaTheme="minorHAnsi"/>
              </w:rPr>
            </w:pPr>
            <w:r w:rsidRPr="00CD0F5A">
              <w:rPr>
                <w:b/>
                <w:bCs/>
              </w:rPr>
              <w:t>Office of Healthcare Transformation Professional Growth</w:t>
            </w:r>
            <w:r w:rsidRPr="00CD0F5A">
              <w:t xml:space="preserve">: </w:t>
            </w:r>
            <w:hyperlink r:id="rId105" w:history="1">
              <w:r w:rsidRPr="00CD0F5A">
                <w:rPr>
                  <w:rStyle w:val="Hyperlink"/>
                </w:rPr>
                <w:t>https://dvagov.sharepoint.com/sites/VHAOHT/HCLearnOrg/pg/Pages/</w:t>
              </w:r>
              <w:r w:rsidRPr="00CD0F5A">
                <w:rPr>
                  <w:rStyle w:val="Hyperlink"/>
                </w:rPr>
                <w:t>H</w:t>
              </w:r>
              <w:r w:rsidRPr="00CD0F5A">
                <w:rPr>
                  <w:rStyle w:val="Hyperlink"/>
                </w:rPr>
                <w:t>ome.aspx</w:t>
              </w:r>
            </w:hyperlink>
          </w:p>
          <w:p w14:paraId="03B45867" w14:textId="77777777" w:rsidR="00F040EC" w:rsidRDefault="00F040EC" w:rsidP="00891F51"/>
        </w:tc>
      </w:tr>
      <w:tr w:rsidR="00F50BF8" w:rsidRPr="00891F51" w14:paraId="157A3A3A" w14:textId="77777777" w:rsidTr="00D501A3">
        <w:tc>
          <w:tcPr>
            <w:tcW w:w="2497" w:type="dxa"/>
          </w:tcPr>
          <w:p w14:paraId="0D26F86A" w14:textId="503254DE" w:rsidR="00F50BF8" w:rsidRPr="00CD0F5A" w:rsidRDefault="00F50BF8" w:rsidP="00891F51">
            <w:pPr>
              <w:rPr>
                <w:b/>
                <w:bCs/>
              </w:rPr>
            </w:pPr>
            <w:r w:rsidRPr="00F50BF8">
              <w:rPr>
                <w:b/>
                <w:bCs/>
              </w:rPr>
              <w:t>VHA Change Management Hub</w:t>
            </w:r>
          </w:p>
        </w:tc>
        <w:tc>
          <w:tcPr>
            <w:tcW w:w="3960" w:type="dxa"/>
            <w:gridSpan w:val="2"/>
          </w:tcPr>
          <w:p w14:paraId="2B14AB4A" w14:textId="6B44A9EF" w:rsidR="00F50BF8" w:rsidRPr="00F50BF8" w:rsidRDefault="00F50BF8" w:rsidP="00CD0F5A">
            <w:pPr>
              <w:rPr>
                <w:rFonts w:eastAsiaTheme="minorHAnsi"/>
                <w:sz w:val="24"/>
                <w:szCs w:val="24"/>
              </w:rPr>
            </w:pPr>
            <w:r>
              <w:rPr>
                <w:sz w:val="24"/>
                <w:szCs w:val="24"/>
              </w:rPr>
              <w:t>The VHA Change Management Hub is a one stop shop for tools, training opportunities, best practices, and news—tailored specifically to meet the unique needs of change agents at VA.  </w:t>
            </w:r>
          </w:p>
        </w:tc>
        <w:tc>
          <w:tcPr>
            <w:tcW w:w="3060" w:type="dxa"/>
          </w:tcPr>
          <w:p w14:paraId="52FBF2E0" w14:textId="77777777" w:rsidR="00F50BF8" w:rsidRPr="00891F51" w:rsidRDefault="00F50BF8" w:rsidP="00891F51">
            <w:pPr>
              <w:rPr>
                <w:rFonts w:ascii="Calibri" w:eastAsiaTheme="minorHAnsi" w:hAnsi="Calibri"/>
              </w:rPr>
            </w:pPr>
          </w:p>
        </w:tc>
        <w:tc>
          <w:tcPr>
            <w:tcW w:w="5423" w:type="dxa"/>
            <w:gridSpan w:val="2"/>
          </w:tcPr>
          <w:p w14:paraId="7D175217" w14:textId="77777777" w:rsidR="00F50BF8" w:rsidRPr="00F50BF8" w:rsidRDefault="00F50BF8" w:rsidP="00F50BF8">
            <w:pPr>
              <w:rPr>
                <w:rFonts w:eastAsiaTheme="minorHAnsi"/>
              </w:rPr>
            </w:pPr>
            <w:r w:rsidRPr="00F50BF8">
              <w:rPr>
                <w:b/>
                <w:bCs/>
              </w:rPr>
              <w:t>Change Management Hub:</w:t>
            </w:r>
            <w:r w:rsidRPr="00F50BF8">
              <w:t xml:space="preserve"> </w:t>
            </w:r>
            <w:hyperlink r:id="rId106" w:history="1">
              <w:r w:rsidRPr="00F50BF8">
                <w:rPr>
                  <w:rStyle w:val="Hyperlink"/>
                </w:rPr>
                <w:t>https://dv</w:t>
              </w:r>
              <w:r w:rsidRPr="00F50BF8">
                <w:rPr>
                  <w:rStyle w:val="Hyperlink"/>
                </w:rPr>
                <w:t>a</w:t>
              </w:r>
              <w:r w:rsidRPr="00F50BF8">
                <w:rPr>
                  <w:rStyle w:val="Hyperlink"/>
                </w:rPr>
                <w:t>gov.sharepoint.com/sites/VHAChangeManagement/Pages/Home.aspx</w:t>
              </w:r>
            </w:hyperlink>
          </w:p>
          <w:p w14:paraId="26A14FAC" w14:textId="77777777" w:rsidR="00F50BF8" w:rsidRPr="00CD0F5A" w:rsidRDefault="00F50BF8" w:rsidP="00CD0F5A">
            <w:pPr>
              <w:rPr>
                <w:b/>
                <w:bCs/>
              </w:rPr>
            </w:pPr>
          </w:p>
        </w:tc>
      </w:tr>
      <w:tr w:rsidR="00F50BF8" w:rsidRPr="00891F51" w14:paraId="21F62F5D" w14:textId="77777777" w:rsidTr="00D501A3">
        <w:tc>
          <w:tcPr>
            <w:tcW w:w="2497" w:type="dxa"/>
          </w:tcPr>
          <w:p w14:paraId="6624EC94" w14:textId="2663AECC" w:rsidR="00F50BF8" w:rsidRPr="00F50BF8" w:rsidRDefault="00F50BF8" w:rsidP="00891F51">
            <w:pPr>
              <w:rPr>
                <w:b/>
                <w:bCs/>
              </w:rPr>
            </w:pPr>
            <w:r w:rsidRPr="00F50BF8">
              <w:rPr>
                <w:b/>
                <w:bCs/>
              </w:rPr>
              <w:t>VHA IHPM Project Portal</w:t>
            </w:r>
          </w:p>
        </w:tc>
        <w:tc>
          <w:tcPr>
            <w:tcW w:w="3960" w:type="dxa"/>
            <w:gridSpan w:val="2"/>
          </w:tcPr>
          <w:p w14:paraId="3194C734" w14:textId="03FAEEF0" w:rsidR="00F50BF8" w:rsidRPr="00F50BF8" w:rsidRDefault="00F50BF8" w:rsidP="00CD0F5A">
            <w:pPr>
              <w:rPr>
                <w:rFonts w:eastAsiaTheme="minorHAnsi"/>
                <w:sz w:val="24"/>
                <w:szCs w:val="24"/>
              </w:rPr>
            </w:pPr>
            <w:r>
              <w:rPr>
                <w:sz w:val="24"/>
                <w:szCs w:val="24"/>
              </w:rPr>
              <w:t>The VHA IHPM Project Portal provides project teams with the resources needed to successfully manage enterprise impacting projects.</w:t>
            </w:r>
          </w:p>
        </w:tc>
        <w:tc>
          <w:tcPr>
            <w:tcW w:w="3060" w:type="dxa"/>
          </w:tcPr>
          <w:p w14:paraId="33AADCC6" w14:textId="77777777" w:rsidR="00F50BF8" w:rsidRPr="00891F51" w:rsidRDefault="00F50BF8" w:rsidP="00891F51">
            <w:pPr>
              <w:rPr>
                <w:rFonts w:ascii="Calibri" w:eastAsiaTheme="minorHAnsi" w:hAnsi="Calibri"/>
              </w:rPr>
            </w:pPr>
          </w:p>
        </w:tc>
        <w:tc>
          <w:tcPr>
            <w:tcW w:w="5423" w:type="dxa"/>
            <w:gridSpan w:val="2"/>
          </w:tcPr>
          <w:p w14:paraId="3CE46B53" w14:textId="16AD0238" w:rsidR="00F50BF8" w:rsidRPr="00F50BF8" w:rsidRDefault="00F50BF8" w:rsidP="00F50BF8">
            <w:pPr>
              <w:rPr>
                <w:rFonts w:eastAsiaTheme="minorHAnsi"/>
              </w:rPr>
            </w:pPr>
            <w:r w:rsidRPr="00F50BF8">
              <w:rPr>
                <w:b/>
                <w:bCs/>
              </w:rPr>
              <w:t>VHA Integrated Healthcare Portfolio Management (IHPM) Project Portal:</w:t>
            </w:r>
            <w:r w:rsidRPr="00F50BF8">
              <w:t xml:space="preserve"> </w:t>
            </w:r>
            <w:hyperlink r:id="rId107" w:history="1">
              <w:r w:rsidRPr="00F50BF8">
                <w:rPr>
                  <w:rStyle w:val="Hyperlink"/>
                </w:rPr>
                <w:t>https://dvagov.sharepoint.co</w:t>
              </w:r>
              <w:r w:rsidRPr="00F50BF8">
                <w:rPr>
                  <w:rStyle w:val="Hyperlink"/>
                </w:rPr>
                <w:t>m</w:t>
              </w:r>
              <w:r w:rsidRPr="00F50BF8">
                <w:rPr>
                  <w:rStyle w:val="Hyperlink"/>
                </w:rPr>
                <w:t>/sites/VHAIHPM</w:t>
              </w:r>
            </w:hyperlink>
          </w:p>
        </w:tc>
      </w:tr>
    </w:tbl>
    <w:p w14:paraId="4F8F10EF" w14:textId="77777777" w:rsidR="001468E1" w:rsidRDefault="00F040EC" w:rsidP="00495251">
      <w:pPr>
        <w:spacing w:line="240" w:lineRule="auto"/>
        <w:ind w:left="-180"/>
        <w:rPr>
          <w:rStyle w:val="Hyperlink"/>
          <w:rFonts w:eastAsiaTheme="minorHAnsi"/>
          <w:sz w:val="28"/>
        </w:rPr>
      </w:pPr>
      <w:hyperlink w:anchor="SectionTop" w:history="1">
        <w:r w:rsidR="001468E1" w:rsidRPr="001468E1">
          <w:rPr>
            <w:rStyle w:val="Hyperlink"/>
            <w:rFonts w:eastAsiaTheme="minorHAnsi"/>
            <w:sz w:val="28"/>
          </w:rPr>
          <w:t>Return to Top of Section</w:t>
        </w:r>
      </w:hyperlink>
    </w:p>
    <w:p w14:paraId="490ADA9B" w14:textId="42FA16F7" w:rsidR="00F040EC" w:rsidRPr="00D501A3" w:rsidRDefault="00F040EC" w:rsidP="00D501A3">
      <w:pPr>
        <w:spacing w:line="240" w:lineRule="auto"/>
        <w:ind w:left="-180"/>
        <w:rPr>
          <w:rFonts w:ascii="Calibri" w:eastAsiaTheme="minorHAnsi" w:hAnsi="Calibri"/>
        </w:rPr>
      </w:pPr>
      <w:hyperlink w:anchor="Top" w:history="1">
        <w:r w:rsidR="001D3F19" w:rsidRPr="001468E1">
          <w:rPr>
            <w:rStyle w:val="Hyperlink"/>
            <w:sz w:val="28"/>
          </w:rPr>
          <w:t xml:space="preserve">Return to Top of </w:t>
        </w:r>
        <w:r w:rsidR="001D3F19">
          <w:rPr>
            <w:rStyle w:val="Hyperlink"/>
            <w:sz w:val="28"/>
          </w:rPr>
          <w:t>D</w:t>
        </w:r>
        <w:r w:rsidR="001D3F19">
          <w:rPr>
            <w:rStyle w:val="Hyperlink"/>
            <w:sz w:val="28"/>
          </w:rPr>
          <w:t>o</w:t>
        </w:r>
        <w:r w:rsidR="001D3F19">
          <w:rPr>
            <w:rStyle w:val="Hyperlink"/>
            <w:sz w:val="28"/>
          </w:rPr>
          <w:t>cument</w:t>
        </w:r>
      </w:hyperlink>
      <w:bookmarkStart w:id="11" w:name="_Organizations"/>
      <w:bookmarkStart w:id="12" w:name="Organizations"/>
      <w:bookmarkEnd w:id="11"/>
    </w:p>
    <w:p w14:paraId="3C0D587F" w14:textId="6B0F67B7" w:rsidR="005225C7" w:rsidRPr="005225C7" w:rsidRDefault="005225C7" w:rsidP="00A348D4">
      <w:pPr>
        <w:pStyle w:val="Heading2"/>
        <w:spacing w:before="120"/>
        <w:rPr>
          <w:sz w:val="40"/>
          <w:szCs w:val="40"/>
        </w:rPr>
      </w:pPr>
      <w:r w:rsidRPr="005225C7">
        <w:rPr>
          <w:sz w:val="40"/>
          <w:szCs w:val="40"/>
        </w:rPr>
        <w:lastRenderedPageBreak/>
        <w:t>Organizations</w:t>
      </w:r>
    </w:p>
    <w:bookmarkEnd w:id="12"/>
    <w:p w14:paraId="6708DE52" w14:textId="32B2B417" w:rsidR="005225C7" w:rsidRPr="005225C7" w:rsidRDefault="005225C7" w:rsidP="00580F9E">
      <w:pPr>
        <w:pStyle w:val="Heading2"/>
        <w:spacing w:before="120"/>
        <w:rPr>
          <w:b w:val="0"/>
          <w:bCs w:val="0"/>
          <w:sz w:val="36"/>
          <w:szCs w:val="36"/>
        </w:rPr>
      </w:pPr>
      <w:r w:rsidRPr="008D003C">
        <w:rPr>
          <w:sz w:val="36"/>
          <w:szCs w:val="36"/>
        </w:rPr>
        <w:t>Professional Organizations:</w:t>
      </w:r>
    </w:p>
    <w:tbl>
      <w:tblPr>
        <w:tblW w:w="14670" w:type="dxa"/>
        <w:tblInd w:w="-188" w:type="dxa"/>
        <w:tblBorders>
          <w:bottom w:val="single" w:sz="12" w:space="0" w:color="CED4DA"/>
        </w:tblBorders>
        <w:shd w:val="clear" w:color="auto" w:fill="FFFFFF"/>
        <w:tblLayout w:type="fixed"/>
        <w:tblCellMar>
          <w:left w:w="0" w:type="dxa"/>
          <w:right w:w="0" w:type="dxa"/>
        </w:tblCellMar>
        <w:tblLook w:val="04A0" w:firstRow="1" w:lastRow="0" w:firstColumn="1" w:lastColumn="0" w:noHBand="0" w:noVBand="1"/>
      </w:tblPr>
      <w:tblGrid>
        <w:gridCol w:w="2880"/>
        <w:gridCol w:w="1800"/>
        <w:gridCol w:w="7290"/>
        <w:gridCol w:w="2700"/>
      </w:tblGrid>
      <w:tr w:rsidR="003B1D5C" w:rsidRPr="008D003C" w14:paraId="49B88206" w14:textId="77777777" w:rsidTr="00EA1664">
        <w:trPr>
          <w:tblHeader/>
        </w:trPr>
        <w:tc>
          <w:tcPr>
            <w:tcW w:w="28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5A45D5FD" w14:textId="77777777"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 xml:space="preserve">Name </w:t>
            </w:r>
          </w:p>
        </w:tc>
        <w:tc>
          <w:tcPr>
            <w:tcW w:w="180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14:paraId="442F41D2" w14:textId="77777777" w:rsidR="003B1D5C" w:rsidRPr="005225C7" w:rsidRDefault="003B1D5C" w:rsidP="003B1D5C">
            <w:pPr>
              <w:spacing w:after="100" w:afterAutospacing="1" w:line="240" w:lineRule="auto"/>
              <w:jc w:val="center"/>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Abbreviation</w:t>
            </w:r>
          </w:p>
        </w:tc>
        <w:tc>
          <w:tcPr>
            <w:tcW w:w="729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14:paraId="63FCF93E" w14:textId="77777777" w:rsidR="003B1D5C" w:rsidRPr="005225C7" w:rsidRDefault="003B1D5C" w:rsidP="003B1D5C">
            <w:pPr>
              <w:spacing w:after="100" w:afterAutospacing="1" w:line="240" w:lineRule="auto"/>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Description</w:t>
            </w:r>
          </w:p>
        </w:tc>
        <w:tc>
          <w:tcPr>
            <w:tcW w:w="270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14:paraId="7AF2A533" w14:textId="77777777"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Link</w:t>
            </w:r>
          </w:p>
        </w:tc>
      </w:tr>
      <w:tr w:rsidR="003B1D5C" w:rsidRPr="00E20FD5" w14:paraId="0A3F2ABC"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4660FA9E"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Association for the Advancement of Medical Instrumentation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117B6275"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AAMI</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457CDAED" w14:textId="77777777" w:rsidR="003B1D5C" w:rsidRPr="00E20FD5" w:rsidRDefault="00F040EC" w:rsidP="003B1D5C">
            <w:pPr>
              <w:spacing w:line="240" w:lineRule="auto"/>
              <w:rPr>
                <w:rFonts w:ascii="Calibri" w:eastAsia="Times New Roman" w:hAnsi="Calibri" w:cs="Calibri"/>
              </w:rPr>
            </w:pPr>
            <w:hyperlink r:id="rId108" w:tgtFrame="_blank" w:tooltip="Link for AAMI" w:history="1">
              <w:r w:rsidR="003B1D5C" w:rsidRPr="00E20FD5">
                <w:rPr>
                  <w:rFonts w:ascii="Calibri" w:hAnsi="Calibri" w:cs="Calibri"/>
                </w:rPr>
                <w:t>AAMI</w:t>
              </w:r>
            </w:hyperlink>
            <w:r w:rsidR="003B1D5C" w:rsidRPr="00E20FD5">
              <w:rPr>
                <w:rFonts w:ascii="Calibri" w:eastAsia="Times New Roman" w:hAnsi="Calibri" w:cs="Calibri"/>
              </w:rPr>
              <w:t>, the Association for the Advancement of Medical Instrumentation, is a nonprofit organization founded in 1967. It is a diverse community of nearly 7,000 healthcare technology professionals united by one important mission -supporting the healthcare community in the development, management, and use of safe and effective medical technology.</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61E78751" w14:textId="77777777" w:rsidR="003B1D5C" w:rsidRPr="00E20FD5" w:rsidRDefault="00F040EC" w:rsidP="003B1D5C">
            <w:pPr>
              <w:spacing w:line="240" w:lineRule="auto"/>
              <w:rPr>
                <w:rFonts w:ascii="Calibri" w:eastAsia="Times New Roman" w:hAnsi="Calibri" w:cs="Calibri"/>
              </w:rPr>
            </w:pPr>
            <w:hyperlink r:id="rId109" w:history="1">
              <w:r w:rsidR="003B1D5C" w:rsidRPr="00E20FD5">
                <w:rPr>
                  <w:rStyle w:val="Hyperlink"/>
                  <w:rFonts w:ascii="Calibri" w:eastAsia="Times New Roman" w:hAnsi="Calibri" w:cs="Calibri"/>
                </w:rPr>
                <w:t>http://www.</w:t>
              </w:r>
              <w:r w:rsidR="003B1D5C" w:rsidRPr="00E20FD5">
                <w:rPr>
                  <w:rStyle w:val="Hyperlink"/>
                  <w:rFonts w:ascii="Calibri" w:eastAsia="Times New Roman" w:hAnsi="Calibri" w:cs="Calibri"/>
                </w:rPr>
                <w:t>a</w:t>
              </w:r>
              <w:r w:rsidR="003B1D5C" w:rsidRPr="00E20FD5">
                <w:rPr>
                  <w:rStyle w:val="Hyperlink"/>
                  <w:rFonts w:ascii="Calibri" w:eastAsia="Times New Roman" w:hAnsi="Calibri" w:cs="Calibri"/>
                </w:rPr>
                <w:t>ami.org/</w:t>
              </w:r>
            </w:hyperlink>
            <w:r w:rsidR="003B1D5C" w:rsidRPr="00E20FD5">
              <w:rPr>
                <w:rFonts w:ascii="Calibri" w:eastAsia="Times New Roman" w:hAnsi="Calibri" w:cs="Calibri"/>
              </w:rPr>
              <w:t xml:space="preserve"> </w:t>
            </w:r>
          </w:p>
        </w:tc>
      </w:tr>
      <w:tr w:rsidR="003B1D5C" w:rsidRPr="00E20FD5" w14:paraId="1DC0C4EC"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34572EE3"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College of Clinical Engineering</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0FAE83F9"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ACCE</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3509A234" w14:textId="77777777" w:rsidR="003B1D5C" w:rsidRPr="00E20FD5" w:rsidRDefault="00F040EC" w:rsidP="003B1D5C">
            <w:pPr>
              <w:spacing w:line="240" w:lineRule="auto"/>
              <w:rPr>
                <w:rFonts w:ascii="Calibri" w:eastAsia="Times New Roman" w:hAnsi="Calibri" w:cs="Calibri"/>
              </w:rPr>
            </w:pPr>
            <w:hyperlink r:id="rId110" w:tgtFrame="_blank" w:tooltip="Link for ACCE" w:history="1">
              <w:r w:rsidR="003B1D5C" w:rsidRPr="00E20FD5">
                <w:rPr>
                  <w:rFonts w:ascii="Calibri" w:hAnsi="Calibri" w:cs="Calibri"/>
                </w:rPr>
                <w:t>American College of Clinical Engineering (ACCE</w:t>
              </w:r>
            </w:hyperlink>
            <w:r w:rsidR="007C409D" w:rsidRPr="00E20FD5">
              <w:rPr>
                <w:rFonts w:ascii="Calibri" w:eastAsia="Times New Roman" w:hAnsi="Calibri" w:cs="Calibri"/>
              </w:rPr>
              <w:t>), founded</w:t>
            </w:r>
            <w:r w:rsidR="003B1D5C" w:rsidRPr="00E20FD5">
              <w:rPr>
                <w:rFonts w:ascii="Calibri" w:eastAsia="Times New Roman" w:hAnsi="Calibri" w:cs="Calibri"/>
              </w:rPr>
              <w:t xml:space="preserve"> in 1990 is committed to enhancing the profession of clinical engineering.</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4DA067F3" w14:textId="77777777" w:rsidR="003B1D5C" w:rsidRPr="00E20FD5" w:rsidRDefault="00F040EC" w:rsidP="003B1D5C">
            <w:pPr>
              <w:spacing w:line="240" w:lineRule="auto"/>
              <w:rPr>
                <w:rFonts w:ascii="Calibri" w:eastAsia="Times New Roman" w:hAnsi="Calibri" w:cs="Calibri"/>
              </w:rPr>
            </w:pPr>
            <w:hyperlink r:id="rId111" w:history="1">
              <w:r w:rsidR="006518A8" w:rsidRPr="00E20FD5">
                <w:rPr>
                  <w:rStyle w:val="Hyperlink"/>
                  <w:rFonts w:ascii="Calibri" w:eastAsia="Times New Roman" w:hAnsi="Calibri" w:cs="Calibri"/>
                </w:rPr>
                <w:t>https:/</w:t>
              </w:r>
              <w:r w:rsidR="006518A8" w:rsidRPr="00E20FD5">
                <w:rPr>
                  <w:rStyle w:val="Hyperlink"/>
                  <w:rFonts w:ascii="Calibri" w:eastAsia="Times New Roman" w:hAnsi="Calibri" w:cs="Calibri"/>
                </w:rPr>
                <w:t>/</w:t>
              </w:r>
              <w:r w:rsidR="006518A8" w:rsidRPr="00E20FD5">
                <w:rPr>
                  <w:rStyle w:val="Hyperlink"/>
                  <w:rFonts w:ascii="Calibri" w:eastAsia="Times New Roman" w:hAnsi="Calibri" w:cs="Calibri"/>
                </w:rPr>
                <w:t>accenet.org/Pages/Default.aspx</w:t>
              </w:r>
            </w:hyperlink>
            <w:r w:rsidR="006518A8" w:rsidRPr="00E20FD5">
              <w:rPr>
                <w:rFonts w:ascii="Calibri" w:eastAsia="Times New Roman" w:hAnsi="Calibri" w:cs="Calibri"/>
              </w:rPr>
              <w:t xml:space="preserve"> </w:t>
            </w:r>
          </w:p>
        </w:tc>
      </w:tr>
      <w:tr w:rsidR="003B1D5C" w:rsidRPr="00E20FD5" w14:paraId="59FA29B3"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074F5DF1"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Health Information Management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0AD38F9D"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AHIMA</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1394230" w14:textId="77777777" w:rsidR="003B1D5C" w:rsidRPr="00E20FD5" w:rsidRDefault="00F040EC" w:rsidP="003B1D5C">
            <w:pPr>
              <w:spacing w:line="240" w:lineRule="auto"/>
              <w:rPr>
                <w:rFonts w:ascii="Calibri" w:eastAsia="Times New Roman" w:hAnsi="Calibri" w:cs="Calibri"/>
              </w:rPr>
            </w:pPr>
            <w:hyperlink r:id="rId112" w:tgtFrame="_blank" w:tooltip="Link for AHIMA" w:history="1">
              <w:r w:rsidR="003B1D5C" w:rsidRPr="00E20FD5">
                <w:rPr>
                  <w:rFonts w:ascii="Calibri" w:hAnsi="Calibri" w:cs="Calibri"/>
                </w:rPr>
                <w:t>American Health Information Management Association (AHIMA)</w:t>
              </w:r>
            </w:hyperlink>
            <w:r w:rsidR="003B1D5C" w:rsidRPr="00E20FD5">
              <w:rPr>
                <w:rFonts w:ascii="Calibri" w:eastAsia="Times New Roman" w:hAnsi="Calibri" w:cs="Calibri"/>
              </w:rPr>
              <w:t> is the worldwide professional association of recognized leaders in health information management, informatics, heath data technology, and innovation.</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3CAD2891" w14:textId="77777777" w:rsidR="003B1D5C" w:rsidRPr="00E20FD5" w:rsidRDefault="00F040EC" w:rsidP="003B1D5C">
            <w:pPr>
              <w:spacing w:line="240" w:lineRule="auto"/>
              <w:rPr>
                <w:rFonts w:ascii="Calibri" w:eastAsia="Times New Roman" w:hAnsi="Calibri" w:cs="Calibri"/>
              </w:rPr>
            </w:pPr>
            <w:hyperlink r:id="rId113" w:history="1">
              <w:r w:rsidR="003B1D5C" w:rsidRPr="00E20FD5">
                <w:rPr>
                  <w:rStyle w:val="Hyperlink"/>
                  <w:rFonts w:ascii="Calibri" w:eastAsia="Times New Roman" w:hAnsi="Calibri" w:cs="Calibri"/>
                </w:rPr>
                <w:t>http://www.a</w:t>
              </w:r>
              <w:r w:rsidR="003B1D5C" w:rsidRPr="00E20FD5">
                <w:rPr>
                  <w:rStyle w:val="Hyperlink"/>
                  <w:rFonts w:ascii="Calibri" w:eastAsia="Times New Roman" w:hAnsi="Calibri" w:cs="Calibri"/>
                </w:rPr>
                <w:t>h</w:t>
              </w:r>
              <w:r w:rsidR="003B1D5C" w:rsidRPr="00E20FD5">
                <w:rPr>
                  <w:rStyle w:val="Hyperlink"/>
                  <w:rFonts w:ascii="Calibri" w:eastAsia="Times New Roman" w:hAnsi="Calibri" w:cs="Calibri"/>
                </w:rPr>
                <w:t>ima.org/</w:t>
              </w:r>
            </w:hyperlink>
            <w:r w:rsidR="003B1D5C" w:rsidRPr="00E20FD5">
              <w:rPr>
                <w:rFonts w:ascii="Calibri" w:eastAsia="Times New Roman" w:hAnsi="Calibri" w:cs="Calibri"/>
              </w:rPr>
              <w:t xml:space="preserve"> </w:t>
            </w:r>
          </w:p>
        </w:tc>
      </w:tr>
      <w:tr w:rsidR="003B1D5C" w:rsidRPr="00E20FD5" w14:paraId="7125B4A1"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6D1EAEDC"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Medical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4D273145"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AMIA</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39A0DF0" w14:textId="77777777" w:rsidR="003B1D5C" w:rsidRPr="00E20FD5" w:rsidRDefault="00F040EC" w:rsidP="003B1D5C">
            <w:pPr>
              <w:spacing w:line="240" w:lineRule="auto"/>
              <w:rPr>
                <w:rFonts w:ascii="Calibri" w:eastAsia="Times New Roman" w:hAnsi="Calibri" w:cs="Calibri"/>
              </w:rPr>
            </w:pPr>
            <w:hyperlink r:id="rId114" w:tgtFrame="_blank" w:tooltip="Link for AMIA" w:history="1">
              <w:r w:rsidR="003B1D5C" w:rsidRPr="00E20FD5">
                <w:rPr>
                  <w:rFonts w:ascii="Calibri" w:hAnsi="Calibri" w:cs="Calibri"/>
                </w:rPr>
                <w:t>AMIA</w:t>
              </w:r>
            </w:hyperlink>
            <w:r w:rsidR="003B1D5C" w:rsidRPr="00E20FD5">
              <w:rPr>
                <w:rFonts w:ascii="Calibri" w:eastAsia="Times New Roman" w:hAnsi="Calibri" w:cs="Calibri"/>
              </w:rPr>
              <w:t>, formerly known as the American Medical Informatics Association, is an American non-profit organization dedicated to the development and application of biomedical and health informatics in the support of patient care, teaching, research, and health care administration.</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7815A346" w14:textId="77777777" w:rsidR="003B1D5C" w:rsidRPr="00E20FD5" w:rsidRDefault="00F040EC" w:rsidP="003B1D5C">
            <w:pPr>
              <w:spacing w:line="240" w:lineRule="auto"/>
              <w:rPr>
                <w:rFonts w:ascii="Calibri" w:eastAsia="Times New Roman" w:hAnsi="Calibri" w:cs="Calibri"/>
              </w:rPr>
            </w:pPr>
            <w:hyperlink r:id="rId115" w:history="1">
              <w:r w:rsidR="003B1D5C" w:rsidRPr="00E20FD5">
                <w:rPr>
                  <w:rStyle w:val="Hyperlink"/>
                  <w:rFonts w:ascii="Calibri" w:eastAsia="Times New Roman" w:hAnsi="Calibri" w:cs="Calibri"/>
                </w:rPr>
                <w:t>http://www.a</w:t>
              </w:r>
              <w:r w:rsidR="003B1D5C" w:rsidRPr="00E20FD5">
                <w:rPr>
                  <w:rStyle w:val="Hyperlink"/>
                  <w:rFonts w:ascii="Calibri" w:eastAsia="Times New Roman" w:hAnsi="Calibri" w:cs="Calibri"/>
                </w:rPr>
                <w:t>m</w:t>
              </w:r>
              <w:r w:rsidR="003B1D5C" w:rsidRPr="00E20FD5">
                <w:rPr>
                  <w:rStyle w:val="Hyperlink"/>
                  <w:rFonts w:ascii="Calibri" w:eastAsia="Times New Roman" w:hAnsi="Calibri" w:cs="Calibri"/>
                </w:rPr>
                <w:t>ia.org/</w:t>
              </w:r>
            </w:hyperlink>
            <w:r w:rsidR="003B1D5C" w:rsidRPr="00E20FD5">
              <w:rPr>
                <w:rFonts w:ascii="Calibri" w:eastAsia="Times New Roman" w:hAnsi="Calibri" w:cs="Calibri"/>
              </w:rPr>
              <w:t xml:space="preserve"> </w:t>
            </w:r>
          </w:p>
        </w:tc>
      </w:tr>
      <w:tr w:rsidR="003B1D5C" w:rsidRPr="00E20FD5" w14:paraId="3FFA0E4B"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4E8F7C99"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Nursing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1ABDA03" w14:textId="77777777" w:rsidR="003B1D5C" w:rsidRPr="00E20FD5" w:rsidRDefault="003B1D5C" w:rsidP="003B1D5C">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ANA</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68D79C86" w14:textId="77777777" w:rsidR="003B1D5C" w:rsidRPr="00E20FD5" w:rsidRDefault="00F040EC" w:rsidP="003B1D5C">
            <w:pPr>
              <w:spacing w:line="240" w:lineRule="auto"/>
              <w:rPr>
                <w:rFonts w:asciiTheme="minorHAnsi" w:eastAsia="Times New Roman" w:hAnsiTheme="minorHAnsi" w:cstheme="minorHAnsi"/>
                <w:sz w:val="24"/>
                <w:szCs w:val="24"/>
              </w:rPr>
            </w:pPr>
            <w:hyperlink r:id="rId116" w:tgtFrame="_blank" w:tooltip="Link for ANIA" w:history="1">
              <w:r w:rsidR="003B1D5C" w:rsidRPr="00E20FD5">
                <w:rPr>
                  <w:rFonts w:asciiTheme="minorHAnsi" w:hAnsiTheme="minorHAnsi" w:cstheme="minorHAnsi"/>
                </w:rPr>
                <w:t>American Nursing Informatics Association (ANIA</w:t>
              </w:r>
            </w:hyperlink>
            <w:r w:rsidR="003B1D5C" w:rsidRPr="00E20FD5">
              <w:rPr>
                <w:rFonts w:asciiTheme="minorHAnsi" w:eastAsia="Times New Roman" w:hAnsiTheme="minorHAnsi" w:cstheme="minorHAnsi"/>
                <w:sz w:val="24"/>
                <w:szCs w:val="24"/>
              </w:rPr>
              <w:t>) is a non-profit organization dedicated to supporting NI education and supporting NI nationally.</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329CAF33" w14:textId="77777777" w:rsidR="003B1D5C" w:rsidRPr="00E20FD5" w:rsidRDefault="00F040EC" w:rsidP="003B1D5C">
            <w:pPr>
              <w:spacing w:line="240" w:lineRule="auto"/>
              <w:rPr>
                <w:rFonts w:asciiTheme="minorHAnsi" w:eastAsia="Times New Roman" w:hAnsiTheme="minorHAnsi" w:cstheme="minorHAnsi"/>
                <w:sz w:val="24"/>
                <w:szCs w:val="24"/>
              </w:rPr>
            </w:pPr>
            <w:hyperlink r:id="rId117" w:history="1">
              <w:r w:rsidR="003B1D5C" w:rsidRPr="00E20FD5">
                <w:rPr>
                  <w:rStyle w:val="Hyperlink"/>
                  <w:rFonts w:asciiTheme="minorHAnsi" w:eastAsia="Times New Roman" w:hAnsiTheme="minorHAnsi" w:cstheme="minorHAnsi"/>
                  <w:sz w:val="24"/>
                  <w:szCs w:val="24"/>
                </w:rPr>
                <w:t>https://www</w:t>
              </w:r>
              <w:r w:rsidR="003B1D5C" w:rsidRPr="00E20FD5">
                <w:rPr>
                  <w:rStyle w:val="Hyperlink"/>
                  <w:rFonts w:asciiTheme="minorHAnsi" w:eastAsia="Times New Roman" w:hAnsiTheme="minorHAnsi" w:cstheme="minorHAnsi"/>
                  <w:sz w:val="24"/>
                  <w:szCs w:val="24"/>
                </w:rPr>
                <w:t>.</w:t>
              </w:r>
              <w:r w:rsidR="003B1D5C" w:rsidRPr="00E20FD5">
                <w:rPr>
                  <w:rStyle w:val="Hyperlink"/>
                  <w:rFonts w:asciiTheme="minorHAnsi" w:eastAsia="Times New Roman" w:hAnsiTheme="minorHAnsi" w:cstheme="minorHAnsi"/>
                  <w:sz w:val="24"/>
                  <w:szCs w:val="24"/>
                </w:rPr>
                <w:t>ania.org/</w:t>
              </w:r>
            </w:hyperlink>
            <w:r w:rsidR="003B1D5C" w:rsidRPr="00E20FD5">
              <w:rPr>
                <w:rFonts w:asciiTheme="minorHAnsi" w:eastAsia="Times New Roman" w:hAnsiTheme="minorHAnsi" w:cstheme="minorHAnsi"/>
                <w:sz w:val="24"/>
                <w:szCs w:val="24"/>
              </w:rPr>
              <w:t xml:space="preserve"> </w:t>
            </w:r>
          </w:p>
        </w:tc>
      </w:tr>
      <w:tr w:rsidR="003B1D5C" w:rsidRPr="00E20FD5" w14:paraId="502259DD"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77033A1F"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College of Healthcare Information Management Executives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51D9A029" w14:textId="77777777" w:rsidR="003B1D5C" w:rsidRPr="00E20FD5" w:rsidRDefault="003B1D5C" w:rsidP="003B1D5C">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CHIME</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4E22A20" w14:textId="77777777" w:rsidR="003B1D5C" w:rsidRPr="00E20FD5" w:rsidRDefault="003B1D5C" w:rsidP="003B1D5C">
            <w:pPr>
              <w:spacing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The </w:t>
            </w:r>
            <w:hyperlink r:id="rId118" w:tgtFrame="_blank" w:tooltip="Link for CHIME" w:history="1">
              <w:r w:rsidRPr="00E20FD5">
                <w:rPr>
                  <w:rFonts w:asciiTheme="minorHAnsi" w:hAnsiTheme="minorHAnsi" w:cstheme="minorHAnsi"/>
                </w:rPr>
                <w:t>College of Healthcare Information Management Executives (CHIME)</w:t>
              </w:r>
            </w:hyperlink>
            <w:r w:rsidRPr="00E20FD5">
              <w:rPr>
                <w:rFonts w:asciiTheme="minorHAnsi" w:eastAsia="Times New Roman" w:hAnsiTheme="minorHAnsi" w:cstheme="minorHAnsi"/>
                <w:sz w:val="24"/>
                <w:szCs w:val="24"/>
              </w:rPr>
              <w:t> is the professional organization for chief information officers and other senior healthcare IT leaders. CHIME enables its members and business partners to collaborate; exchange ideas; develop professionally; and advocate the effective use of information management to improve the health and healthcare in the communities they serve.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1376D050" w14:textId="77777777" w:rsidR="003B1D5C" w:rsidRPr="00E20FD5" w:rsidRDefault="00F040EC" w:rsidP="003B1D5C">
            <w:pPr>
              <w:spacing w:line="240" w:lineRule="auto"/>
              <w:rPr>
                <w:rFonts w:asciiTheme="minorHAnsi" w:eastAsia="Times New Roman" w:hAnsiTheme="minorHAnsi" w:cstheme="minorHAnsi"/>
                <w:sz w:val="24"/>
                <w:szCs w:val="24"/>
              </w:rPr>
            </w:pPr>
            <w:hyperlink r:id="rId119" w:history="1">
              <w:r w:rsidR="003B1D5C" w:rsidRPr="00E20FD5">
                <w:rPr>
                  <w:rStyle w:val="Hyperlink"/>
                  <w:rFonts w:asciiTheme="minorHAnsi" w:eastAsia="Times New Roman" w:hAnsiTheme="minorHAnsi" w:cstheme="minorHAnsi"/>
                  <w:sz w:val="24"/>
                  <w:szCs w:val="24"/>
                </w:rPr>
                <w:t>http://www.cio-chime.o</w:t>
              </w:r>
              <w:r w:rsidR="003B1D5C" w:rsidRPr="00E20FD5">
                <w:rPr>
                  <w:rStyle w:val="Hyperlink"/>
                  <w:rFonts w:asciiTheme="minorHAnsi" w:eastAsia="Times New Roman" w:hAnsiTheme="minorHAnsi" w:cstheme="minorHAnsi"/>
                  <w:sz w:val="24"/>
                  <w:szCs w:val="24"/>
                </w:rPr>
                <w:t>r</w:t>
              </w:r>
              <w:r w:rsidR="003B1D5C" w:rsidRPr="00E20FD5">
                <w:rPr>
                  <w:rStyle w:val="Hyperlink"/>
                  <w:rFonts w:asciiTheme="minorHAnsi" w:eastAsia="Times New Roman" w:hAnsiTheme="minorHAnsi" w:cstheme="minorHAnsi"/>
                  <w:sz w:val="24"/>
                  <w:szCs w:val="24"/>
                </w:rPr>
                <w:t>g/</w:t>
              </w:r>
            </w:hyperlink>
            <w:r w:rsidR="003B1D5C" w:rsidRPr="00E20FD5">
              <w:rPr>
                <w:rFonts w:asciiTheme="minorHAnsi" w:eastAsia="Times New Roman" w:hAnsiTheme="minorHAnsi" w:cstheme="minorHAnsi"/>
                <w:sz w:val="24"/>
                <w:szCs w:val="24"/>
              </w:rPr>
              <w:t xml:space="preserve"> </w:t>
            </w:r>
          </w:p>
        </w:tc>
      </w:tr>
      <w:tr w:rsidR="003B1D5C" w:rsidRPr="00E20FD5" w14:paraId="334D22E2" w14:textId="77777777" w:rsidTr="00EA1664">
        <w:tc>
          <w:tcPr>
            <w:tcW w:w="2880" w:type="dxa"/>
            <w:tcBorders>
              <w:top w:val="single" w:sz="6" w:space="0" w:color="000000"/>
              <w:left w:val="single" w:sz="6" w:space="0" w:color="000000"/>
              <w:bottom w:val="single" w:sz="6" w:space="0" w:color="000000"/>
              <w:right w:val="single" w:sz="6" w:space="0" w:color="000000"/>
            </w:tcBorders>
            <w:shd w:val="clear" w:color="auto" w:fill="FFFFFF"/>
          </w:tcPr>
          <w:p w14:paraId="50DE5418"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Healthcare Information and Management Systems Society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C4CEA44" w14:textId="77777777" w:rsidR="003B1D5C" w:rsidRPr="00E20FD5" w:rsidRDefault="003B1D5C" w:rsidP="003B1D5C">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HIMSS</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DC432D5" w14:textId="77777777" w:rsidR="003B1D5C" w:rsidRPr="00E20FD5" w:rsidRDefault="00F040EC" w:rsidP="003B1D5C">
            <w:pPr>
              <w:spacing w:line="240" w:lineRule="auto"/>
              <w:rPr>
                <w:rFonts w:asciiTheme="minorHAnsi" w:eastAsia="Times New Roman" w:hAnsiTheme="minorHAnsi" w:cstheme="minorHAnsi"/>
                <w:sz w:val="24"/>
                <w:szCs w:val="24"/>
              </w:rPr>
            </w:pPr>
            <w:hyperlink r:id="rId120" w:tgtFrame="_blank" w:tooltip="Link for HIMSS" w:history="1">
              <w:r w:rsidR="003B1D5C" w:rsidRPr="00580F9E">
                <w:rPr>
                  <w:rFonts w:asciiTheme="minorHAnsi" w:eastAsia="Times New Roman" w:hAnsiTheme="minorHAnsi" w:cstheme="minorHAnsi"/>
                  <w:sz w:val="24"/>
                  <w:szCs w:val="24"/>
                </w:rPr>
                <w:t>Healthcare Information and Management Systems Society (HIMSS)</w:t>
              </w:r>
            </w:hyperlink>
            <w:r w:rsidR="003B1D5C" w:rsidRPr="00E20FD5">
              <w:rPr>
                <w:rFonts w:asciiTheme="minorHAnsi" w:eastAsia="Times New Roman" w:hAnsiTheme="minorHAnsi" w:cstheme="minorHAnsi"/>
                <w:sz w:val="24"/>
                <w:szCs w:val="24"/>
              </w:rPr>
              <w:t> is a cause-based, not-for-profit organization exclusively focused on providing global leadership for the optimal use of information technology (IT) and management systems for the betterment of healthcare.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ADEE03B" w14:textId="77777777" w:rsidR="003B1D5C" w:rsidRPr="00E20FD5" w:rsidRDefault="00F040EC" w:rsidP="003B1D5C">
            <w:pPr>
              <w:spacing w:line="240" w:lineRule="auto"/>
              <w:rPr>
                <w:rFonts w:asciiTheme="minorHAnsi" w:eastAsia="Times New Roman" w:hAnsiTheme="minorHAnsi" w:cstheme="minorHAnsi"/>
                <w:sz w:val="24"/>
                <w:szCs w:val="24"/>
              </w:rPr>
            </w:pPr>
            <w:hyperlink r:id="rId121" w:history="1">
              <w:r w:rsidR="003B1D5C" w:rsidRPr="00E20FD5">
                <w:rPr>
                  <w:rStyle w:val="Hyperlink"/>
                  <w:rFonts w:asciiTheme="minorHAnsi" w:eastAsia="Times New Roman" w:hAnsiTheme="minorHAnsi" w:cstheme="minorHAnsi"/>
                  <w:sz w:val="24"/>
                  <w:szCs w:val="24"/>
                </w:rPr>
                <w:t>http://www.himss.org/</w:t>
              </w:r>
            </w:hyperlink>
            <w:r w:rsidR="003B1D5C" w:rsidRPr="00E20FD5">
              <w:rPr>
                <w:rFonts w:asciiTheme="minorHAnsi" w:eastAsia="Times New Roman" w:hAnsiTheme="minorHAnsi" w:cstheme="minorHAnsi"/>
                <w:sz w:val="24"/>
                <w:szCs w:val="24"/>
              </w:rPr>
              <w:t xml:space="preserve"> </w:t>
            </w:r>
          </w:p>
        </w:tc>
      </w:tr>
    </w:tbl>
    <w:p w14:paraId="313FFDB6" w14:textId="77777777" w:rsidR="005225C7" w:rsidRPr="00E20FD5" w:rsidRDefault="005225C7" w:rsidP="005225C7">
      <w:pPr>
        <w:spacing w:before="240"/>
        <w:rPr>
          <w:rFonts w:asciiTheme="minorHAnsi" w:eastAsiaTheme="majorEastAsia" w:hAnsiTheme="minorHAnsi" w:cstheme="minorHAnsi"/>
          <w:b/>
          <w:bCs/>
          <w:sz w:val="36"/>
          <w:szCs w:val="36"/>
        </w:rPr>
      </w:pPr>
      <w:r w:rsidRPr="00E20FD5">
        <w:rPr>
          <w:rFonts w:asciiTheme="minorHAnsi" w:eastAsiaTheme="majorEastAsia" w:hAnsiTheme="minorHAnsi" w:cstheme="minorHAnsi"/>
          <w:b/>
          <w:bCs/>
          <w:sz w:val="36"/>
          <w:szCs w:val="36"/>
        </w:rPr>
        <w:lastRenderedPageBreak/>
        <w:t>Standards Organizations:</w:t>
      </w:r>
    </w:p>
    <w:tbl>
      <w:tblPr>
        <w:tblW w:w="13402" w:type="dxa"/>
        <w:tblBorders>
          <w:bottom w:val="single" w:sz="12" w:space="0" w:color="CED4DA"/>
        </w:tblBorders>
        <w:shd w:val="clear" w:color="auto" w:fill="FFFFFF"/>
        <w:tblCellMar>
          <w:left w:w="0" w:type="dxa"/>
          <w:right w:w="0" w:type="dxa"/>
        </w:tblCellMar>
        <w:tblLook w:val="04A0" w:firstRow="1" w:lastRow="0" w:firstColumn="1" w:lastColumn="0" w:noHBand="0" w:noVBand="1"/>
      </w:tblPr>
      <w:tblGrid>
        <w:gridCol w:w="1755"/>
        <w:gridCol w:w="6804"/>
        <w:gridCol w:w="4843"/>
      </w:tblGrid>
      <w:tr w:rsidR="005225C7" w:rsidRPr="00E20FD5" w14:paraId="6DDAA5B1" w14:textId="77777777" w:rsidTr="001D3F19">
        <w:trPr>
          <w:tblHeader/>
        </w:trPr>
        <w:tc>
          <w:tcPr>
            <w:tcW w:w="1755"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14:paraId="7EF4FF23" w14:textId="77777777" w:rsidR="005225C7" w:rsidRPr="00E20FD5" w:rsidRDefault="005225C7" w:rsidP="000F0877">
            <w:pPr>
              <w:spacing w:after="100" w:afterAutospacing="1" w:line="240" w:lineRule="auto"/>
              <w:jc w:val="center"/>
              <w:outlineLvl w:val="0"/>
              <w:rPr>
                <w:rFonts w:asciiTheme="minorHAnsi" w:eastAsia="Times New Roman" w:hAnsiTheme="minorHAnsi" w:cstheme="minorHAnsi"/>
                <w:b/>
                <w:bCs/>
                <w:color w:val="FFFFFF" w:themeColor="background1"/>
                <w:kern w:val="36"/>
                <w:sz w:val="24"/>
                <w:szCs w:val="24"/>
              </w:rPr>
            </w:pPr>
            <w:r w:rsidRPr="00E20FD5">
              <w:rPr>
                <w:rFonts w:asciiTheme="minorHAnsi" w:eastAsia="Times New Roman" w:hAnsiTheme="minorHAnsi" w:cstheme="minorHAnsi"/>
                <w:b/>
                <w:bCs/>
                <w:color w:val="FFFFFF" w:themeColor="background1"/>
                <w:kern w:val="36"/>
                <w:sz w:val="24"/>
                <w:szCs w:val="24"/>
              </w:rPr>
              <w:t>Organization Abbreviation</w:t>
            </w:r>
          </w:p>
        </w:tc>
        <w:tc>
          <w:tcPr>
            <w:tcW w:w="6804"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14:paraId="17ECE19F" w14:textId="77777777" w:rsidR="005225C7" w:rsidRPr="00E20FD5" w:rsidRDefault="005225C7" w:rsidP="000F0877">
            <w:pPr>
              <w:spacing w:after="100" w:afterAutospacing="1" w:line="240" w:lineRule="auto"/>
              <w:jc w:val="center"/>
              <w:outlineLvl w:val="0"/>
              <w:rPr>
                <w:rFonts w:asciiTheme="minorHAnsi" w:eastAsia="Times New Roman" w:hAnsiTheme="minorHAnsi" w:cstheme="minorHAnsi"/>
                <w:b/>
                <w:bCs/>
                <w:color w:val="FFFFFF" w:themeColor="background1"/>
                <w:kern w:val="36"/>
                <w:sz w:val="48"/>
                <w:szCs w:val="48"/>
              </w:rPr>
            </w:pPr>
            <w:r w:rsidRPr="00E20FD5">
              <w:rPr>
                <w:rFonts w:asciiTheme="minorHAnsi" w:eastAsia="Times New Roman" w:hAnsiTheme="minorHAnsi" w:cstheme="minorHAnsi"/>
                <w:b/>
                <w:bCs/>
                <w:color w:val="FFFFFF" w:themeColor="background1"/>
                <w:kern w:val="36"/>
                <w:sz w:val="24"/>
                <w:szCs w:val="24"/>
              </w:rPr>
              <w:t xml:space="preserve">Organization Name </w:t>
            </w:r>
          </w:p>
        </w:tc>
        <w:tc>
          <w:tcPr>
            <w:tcW w:w="484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14:paraId="759846A2" w14:textId="77777777" w:rsidR="005225C7" w:rsidRPr="00E20FD5" w:rsidRDefault="005225C7" w:rsidP="000F0877">
            <w:pPr>
              <w:spacing w:after="100" w:afterAutospacing="1" w:line="240" w:lineRule="auto"/>
              <w:jc w:val="center"/>
              <w:outlineLvl w:val="0"/>
              <w:rPr>
                <w:rFonts w:asciiTheme="minorHAnsi" w:eastAsia="Times New Roman" w:hAnsiTheme="minorHAnsi" w:cstheme="minorHAnsi"/>
                <w:b/>
                <w:bCs/>
                <w:color w:val="FFFFFF" w:themeColor="background1"/>
                <w:kern w:val="36"/>
                <w:sz w:val="48"/>
                <w:szCs w:val="48"/>
              </w:rPr>
            </w:pPr>
            <w:r w:rsidRPr="00E20FD5">
              <w:rPr>
                <w:rFonts w:asciiTheme="minorHAnsi" w:eastAsia="Times New Roman" w:hAnsiTheme="minorHAnsi" w:cstheme="minorHAnsi"/>
                <w:b/>
                <w:bCs/>
                <w:color w:val="FFFFFF" w:themeColor="background1"/>
                <w:kern w:val="36"/>
                <w:sz w:val="24"/>
                <w:szCs w:val="24"/>
              </w:rPr>
              <w:t>Link</w:t>
            </w:r>
          </w:p>
        </w:tc>
      </w:tr>
      <w:tr w:rsidR="005225C7" w:rsidRPr="00E20FD5" w14:paraId="6D9034A6"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813666B"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ANSI</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1B4CFF19"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 xml:space="preserve">American National Standards Institute </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73E32F08" w14:textId="77777777" w:rsidR="005225C7" w:rsidRPr="00E20FD5" w:rsidRDefault="00F040EC" w:rsidP="005225C7">
            <w:pPr>
              <w:spacing w:after="100" w:afterAutospacing="1" w:line="240" w:lineRule="auto"/>
              <w:rPr>
                <w:rFonts w:asciiTheme="minorHAnsi" w:eastAsia="Times New Roman" w:hAnsiTheme="minorHAnsi" w:cstheme="minorHAnsi"/>
                <w:sz w:val="24"/>
                <w:szCs w:val="24"/>
              </w:rPr>
            </w:pPr>
            <w:hyperlink r:id="rId122" w:history="1">
              <w:r w:rsidR="003B1D5C" w:rsidRPr="00E20FD5">
                <w:rPr>
                  <w:rStyle w:val="Hyperlink"/>
                  <w:rFonts w:asciiTheme="minorHAnsi" w:eastAsia="Times New Roman" w:hAnsiTheme="minorHAnsi" w:cstheme="minorHAnsi"/>
                  <w:sz w:val="24"/>
                  <w:szCs w:val="24"/>
                </w:rPr>
                <w:t>http://www.ansi.org/</w:t>
              </w:r>
            </w:hyperlink>
            <w:r w:rsidR="003B1D5C" w:rsidRPr="00E20FD5">
              <w:rPr>
                <w:rFonts w:asciiTheme="minorHAnsi" w:eastAsia="Times New Roman" w:hAnsiTheme="minorHAnsi" w:cstheme="minorHAnsi"/>
                <w:sz w:val="24"/>
                <w:szCs w:val="24"/>
              </w:rPr>
              <w:t xml:space="preserve"> </w:t>
            </w:r>
          </w:p>
        </w:tc>
      </w:tr>
      <w:tr w:rsidR="005225C7" w:rsidRPr="00E20FD5" w14:paraId="7D4DD4E0"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5040B020"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HITSP</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CB1A426"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Healthcare Information Technology Standards Panel</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25F32E8E" w14:textId="77777777" w:rsidR="005225C7" w:rsidRPr="00E20FD5" w:rsidRDefault="00F040EC" w:rsidP="005225C7">
            <w:pPr>
              <w:spacing w:after="100" w:afterAutospacing="1" w:line="240" w:lineRule="auto"/>
              <w:rPr>
                <w:rFonts w:asciiTheme="minorHAnsi" w:eastAsia="Times New Roman" w:hAnsiTheme="minorHAnsi" w:cstheme="minorHAnsi"/>
                <w:sz w:val="24"/>
                <w:szCs w:val="24"/>
              </w:rPr>
            </w:pPr>
            <w:hyperlink r:id="rId123" w:history="1">
              <w:r w:rsidR="003B1D5C" w:rsidRPr="00E20FD5">
                <w:rPr>
                  <w:rStyle w:val="Hyperlink"/>
                  <w:rFonts w:asciiTheme="minorHAnsi" w:eastAsia="Times New Roman" w:hAnsiTheme="minorHAnsi" w:cstheme="minorHAnsi"/>
                  <w:sz w:val="24"/>
                  <w:szCs w:val="24"/>
                </w:rPr>
                <w:t>http://www.hitsp.org/</w:t>
              </w:r>
            </w:hyperlink>
            <w:r w:rsidR="003B1D5C" w:rsidRPr="00E20FD5">
              <w:rPr>
                <w:rFonts w:asciiTheme="minorHAnsi" w:eastAsia="Times New Roman" w:hAnsiTheme="minorHAnsi" w:cstheme="minorHAnsi"/>
                <w:sz w:val="24"/>
                <w:szCs w:val="24"/>
              </w:rPr>
              <w:t xml:space="preserve"> </w:t>
            </w:r>
          </w:p>
        </w:tc>
      </w:tr>
      <w:tr w:rsidR="005225C7" w:rsidRPr="00E20FD5" w14:paraId="39516F24"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DEC86AB"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IEC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65F71A2C"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International Electro-technical Commission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3B3F1D6" w14:textId="77777777" w:rsidR="005225C7" w:rsidRPr="00E20FD5" w:rsidRDefault="00F040EC" w:rsidP="005225C7">
            <w:pPr>
              <w:spacing w:after="100" w:afterAutospacing="1" w:line="240" w:lineRule="auto"/>
              <w:rPr>
                <w:rFonts w:asciiTheme="minorHAnsi" w:eastAsia="Times New Roman" w:hAnsiTheme="minorHAnsi" w:cstheme="minorHAnsi"/>
                <w:sz w:val="24"/>
                <w:szCs w:val="24"/>
              </w:rPr>
            </w:pPr>
            <w:hyperlink r:id="rId124" w:history="1">
              <w:r w:rsidR="003B1D5C" w:rsidRPr="00E20FD5">
                <w:rPr>
                  <w:rStyle w:val="Hyperlink"/>
                  <w:rFonts w:asciiTheme="minorHAnsi" w:eastAsia="Times New Roman" w:hAnsiTheme="minorHAnsi" w:cstheme="minorHAnsi"/>
                  <w:sz w:val="24"/>
                  <w:szCs w:val="24"/>
                </w:rPr>
                <w:t>http://www.iec.ch/</w:t>
              </w:r>
            </w:hyperlink>
            <w:r w:rsidR="003B1D5C" w:rsidRPr="00E20FD5">
              <w:rPr>
                <w:rFonts w:asciiTheme="minorHAnsi" w:eastAsia="Times New Roman" w:hAnsiTheme="minorHAnsi" w:cstheme="minorHAnsi"/>
                <w:sz w:val="24"/>
                <w:szCs w:val="24"/>
              </w:rPr>
              <w:t xml:space="preserve"> </w:t>
            </w:r>
          </w:p>
        </w:tc>
      </w:tr>
      <w:tr w:rsidR="005225C7" w:rsidRPr="00E20FD5" w14:paraId="4551B2D9"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04218E1A"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ISO</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16551CA4"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International Organization for Standardization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A3884F6" w14:textId="77777777" w:rsidR="005225C7" w:rsidRPr="00E20FD5" w:rsidRDefault="00F040EC" w:rsidP="005225C7">
            <w:pPr>
              <w:spacing w:after="100" w:afterAutospacing="1" w:line="240" w:lineRule="auto"/>
              <w:rPr>
                <w:rFonts w:asciiTheme="minorHAnsi" w:eastAsia="Times New Roman" w:hAnsiTheme="minorHAnsi" w:cstheme="minorHAnsi"/>
                <w:sz w:val="24"/>
                <w:szCs w:val="24"/>
              </w:rPr>
            </w:pPr>
            <w:hyperlink r:id="rId125" w:history="1">
              <w:r w:rsidR="003B1D5C" w:rsidRPr="00E20FD5">
                <w:rPr>
                  <w:rStyle w:val="Hyperlink"/>
                  <w:rFonts w:asciiTheme="minorHAnsi" w:eastAsia="Times New Roman" w:hAnsiTheme="minorHAnsi" w:cstheme="minorHAnsi"/>
                  <w:sz w:val="24"/>
                  <w:szCs w:val="24"/>
                </w:rPr>
                <w:t>http://www.iso.org/iso/home.html</w:t>
              </w:r>
            </w:hyperlink>
            <w:r w:rsidR="003B1D5C" w:rsidRPr="00E20FD5">
              <w:rPr>
                <w:rFonts w:asciiTheme="minorHAnsi" w:eastAsia="Times New Roman" w:hAnsiTheme="minorHAnsi" w:cstheme="minorHAnsi"/>
                <w:sz w:val="24"/>
                <w:szCs w:val="24"/>
              </w:rPr>
              <w:t xml:space="preserve"> </w:t>
            </w:r>
          </w:p>
        </w:tc>
      </w:tr>
      <w:tr w:rsidR="005225C7" w:rsidRPr="00E20FD5" w14:paraId="3119379B"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6A4714BB"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NIST</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43F34B56"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National Institute of Standards and Technology</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679DF051" w14:textId="77777777" w:rsidR="005225C7" w:rsidRPr="00E20FD5" w:rsidRDefault="00F040EC" w:rsidP="005225C7">
            <w:pPr>
              <w:spacing w:after="100" w:afterAutospacing="1" w:line="240" w:lineRule="auto"/>
              <w:rPr>
                <w:rFonts w:asciiTheme="minorHAnsi" w:eastAsia="Times New Roman" w:hAnsiTheme="minorHAnsi" w:cstheme="minorHAnsi"/>
                <w:sz w:val="24"/>
                <w:szCs w:val="24"/>
              </w:rPr>
            </w:pPr>
            <w:hyperlink r:id="rId126" w:history="1">
              <w:r w:rsidR="003B1D5C" w:rsidRPr="00E20FD5">
                <w:rPr>
                  <w:rStyle w:val="Hyperlink"/>
                  <w:rFonts w:asciiTheme="minorHAnsi" w:eastAsia="Times New Roman" w:hAnsiTheme="minorHAnsi" w:cstheme="minorHAnsi"/>
                  <w:sz w:val="24"/>
                  <w:szCs w:val="24"/>
                </w:rPr>
                <w:t>https://www.nist.gov/</w:t>
              </w:r>
            </w:hyperlink>
            <w:r w:rsidR="003B1D5C" w:rsidRPr="00E20FD5">
              <w:rPr>
                <w:rFonts w:asciiTheme="minorHAnsi" w:eastAsia="Times New Roman" w:hAnsiTheme="minorHAnsi" w:cstheme="minorHAnsi"/>
                <w:sz w:val="24"/>
                <w:szCs w:val="24"/>
              </w:rPr>
              <w:t xml:space="preserve"> </w:t>
            </w:r>
          </w:p>
        </w:tc>
      </w:tr>
      <w:tr w:rsidR="005225C7" w:rsidRPr="00E20FD5" w14:paraId="144CB823"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F770988"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ONC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04B5602E"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Office of National Coordinator</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3D3779E9" w14:textId="77777777" w:rsidR="005225C7" w:rsidRPr="00E20FD5" w:rsidRDefault="00F040EC" w:rsidP="005225C7">
            <w:pPr>
              <w:spacing w:after="100" w:afterAutospacing="1" w:line="240" w:lineRule="auto"/>
              <w:rPr>
                <w:rFonts w:asciiTheme="minorHAnsi" w:eastAsia="Times New Roman" w:hAnsiTheme="minorHAnsi" w:cstheme="minorHAnsi"/>
                <w:sz w:val="24"/>
                <w:szCs w:val="24"/>
              </w:rPr>
            </w:pPr>
            <w:hyperlink r:id="rId127" w:history="1">
              <w:r w:rsidR="003B1D5C" w:rsidRPr="00E20FD5">
                <w:rPr>
                  <w:rStyle w:val="Hyperlink"/>
                  <w:rFonts w:asciiTheme="minorHAnsi" w:eastAsia="Times New Roman" w:hAnsiTheme="minorHAnsi" w:cstheme="minorHAnsi"/>
                  <w:sz w:val="24"/>
                  <w:szCs w:val="24"/>
                </w:rPr>
                <w:t>http://www.healthit.gov/</w:t>
              </w:r>
            </w:hyperlink>
            <w:r w:rsidR="003B1D5C" w:rsidRPr="00E20FD5">
              <w:rPr>
                <w:rFonts w:asciiTheme="minorHAnsi" w:eastAsia="Times New Roman" w:hAnsiTheme="minorHAnsi" w:cstheme="minorHAnsi"/>
                <w:sz w:val="24"/>
                <w:szCs w:val="24"/>
              </w:rPr>
              <w:t xml:space="preserve"> </w:t>
            </w:r>
          </w:p>
        </w:tc>
      </w:tr>
      <w:tr w:rsidR="005225C7" w:rsidRPr="00E20FD5" w14:paraId="27C97C71"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5E40DE0C"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NLM</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79934933"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US National Library of Medicine</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226C1760" w14:textId="77777777" w:rsidR="005225C7" w:rsidRPr="00E20FD5" w:rsidRDefault="00F040EC" w:rsidP="005225C7">
            <w:pPr>
              <w:spacing w:line="240" w:lineRule="auto"/>
              <w:rPr>
                <w:rFonts w:asciiTheme="minorHAnsi" w:eastAsia="Times New Roman" w:hAnsiTheme="minorHAnsi" w:cstheme="minorHAnsi"/>
                <w:sz w:val="24"/>
                <w:szCs w:val="24"/>
              </w:rPr>
            </w:pPr>
            <w:hyperlink r:id="rId128" w:history="1">
              <w:r w:rsidR="003B1D5C" w:rsidRPr="00E20FD5">
                <w:rPr>
                  <w:rStyle w:val="Hyperlink"/>
                  <w:rFonts w:asciiTheme="minorHAnsi" w:eastAsia="Times New Roman" w:hAnsiTheme="minorHAnsi" w:cstheme="minorHAnsi"/>
                  <w:sz w:val="24"/>
                  <w:szCs w:val="24"/>
                </w:rPr>
                <w:t>http://www.nlm.nih.gov/healthit.html</w:t>
              </w:r>
            </w:hyperlink>
            <w:r w:rsidR="003B1D5C" w:rsidRPr="00E20FD5">
              <w:rPr>
                <w:rFonts w:asciiTheme="minorHAnsi" w:eastAsia="Times New Roman" w:hAnsiTheme="minorHAnsi" w:cstheme="minorHAnsi"/>
                <w:sz w:val="24"/>
                <w:szCs w:val="24"/>
              </w:rPr>
              <w:t xml:space="preserve"> </w:t>
            </w:r>
          </w:p>
        </w:tc>
      </w:tr>
    </w:tbl>
    <w:p w14:paraId="77B7C839" w14:textId="0BCC4431" w:rsidR="001D3F19" w:rsidRPr="001D3F19" w:rsidRDefault="001D3F19" w:rsidP="001D3F19">
      <w:pPr>
        <w:spacing w:line="240" w:lineRule="auto"/>
        <w:ind w:left="-180"/>
        <w:rPr>
          <w:rStyle w:val="Hyperlink"/>
          <w:rFonts w:eastAsiaTheme="minorHAnsi"/>
          <w:sz w:val="28"/>
        </w:rPr>
      </w:pPr>
      <w:r>
        <w:rPr>
          <w:rFonts w:eastAsiaTheme="minorHAnsi"/>
          <w:sz w:val="28"/>
        </w:rPr>
        <w:fldChar w:fldCharType="begin"/>
      </w:r>
      <w:r w:rsidR="00580F9E">
        <w:rPr>
          <w:rFonts w:eastAsiaTheme="minorHAnsi"/>
          <w:sz w:val="28"/>
        </w:rPr>
        <w:instrText>HYPERLINK  \l "Organizations"</w:instrText>
      </w:r>
      <w:r>
        <w:rPr>
          <w:rFonts w:eastAsiaTheme="minorHAnsi"/>
          <w:sz w:val="28"/>
        </w:rPr>
        <w:fldChar w:fldCharType="separate"/>
      </w:r>
      <w:r w:rsidRPr="001D3F19">
        <w:rPr>
          <w:rStyle w:val="Hyperlink"/>
          <w:rFonts w:eastAsiaTheme="minorHAnsi"/>
          <w:sz w:val="28"/>
        </w:rPr>
        <w:t>Return to Top of Section</w:t>
      </w:r>
    </w:p>
    <w:p w14:paraId="6089365B" w14:textId="77777777" w:rsidR="001468E1" w:rsidRPr="00891F51" w:rsidRDefault="001D3F19" w:rsidP="00495251">
      <w:pPr>
        <w:spacing w:line="240" w:lineRule="auto"/>
        <w:ind w:left="-180"/>
        <w:rPr>
          <w:rFonts w:ascii="Calibri" w:eastAsiaTheme="minorHAnsi" w:hAnsi="Calibri"/>
        </w:rPr>
      </w:pPr>
      <w:r>
        <w:rPr>
          <w:rFonts w:eastAsiaTheme="minorHAnsi"/>
          <w:sz w:val="28"/>
        </w:rPr>
        <w:fldChar w:fldCharType="end"/>
      </w:r>
      <w:hyperlink w:anchor="Top" w:history="1">
        <w:r w:rsidR="001468E1" w:rsidRPr="001468E1">
          <w:rPr>
            <w:rStyle w:val="Hyperlink"/>
            <w:sz w:val="28"/>
          </w:rPr>
          <w:t xml:space="preserve">Return to Top of </w:t>
        </w:r>
        <w:r w:rsidR="001468E1">
          <w:rPr>
            <w:rStyle w:val="Hyperlink"/>
            <w:sz w:val="28"/>
          </w:rPr>
          <w:t>Document</w:t>
        </w:r>
      </w:hyperlink>
    </w:p>
    <w:p w14:paraId="0AF72072" w14:textId="77777777" w:rsidR="006A4266" w:rsidRDefault="006A4266" w:rsidP="00E53A0F">
      <w:pPr>
        <w:spacing w:before="0"/>
        <w:ind w:left="720"/>
      </w:pPr>
    </w:p>
    <w:sectPr w:rsidR="006A4266" w:rsidSect="00CC57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C4A"/>
    <w:multiLevelType w:val="multilevel"/>
    <w:tmpl w:val="408474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7F2DBA"/>
    <w:multiLevelType w:val="multilevel"/>
    <w:tmpl w:val="E94CBD9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A7190F"/>
    <w:multiLevelType w:val="multilevel"/>
    <w:tmpl w:val="F1F6F63C"/>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15:restartNumberingAfterBreak="0">
    <w:nsid w:val="2F4227B8"/>
    <w:multiLevelType w:val="multilevel"/>
    <w:tmpl w:val="B76A15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36F754DD"/>
    <w:multiLevelType w:val="hybridMultilevel"/>
    <w:tmpl w:val="F2A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30936"/>
    <w:multiLevelType w:val="multilevel"/>
    <w:tmpl w:val="2B2C8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021EE"/>
    <w:multiLevelType w:val="hybridMultilevel"/>
    <w:tmpl w:val="D6120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E017C3C"/>
    <w:multiLevelType w:val="hybridMultilevel"/>
    <w:tmpl w:val="B6B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8692CC0"/>
    <w:multiLevelType w:val="hybridMultilevel"/>
    <w:tmpl w:val="76AC28CE"/>
    <w:lvl w:ilvl="0" w:tplc="BE880246">
      <w:start w:val="1"/>
      <w:numFmt w:val="decimal"/>
      <w:lvlText w:val="%1."/>
      <w:lvlJc w:val="left"/>
      <w:pPr>
        <w:ind w:left="433" w:hanging="360"/>
      </w:pPr>
      <w:rPr>
        <w:rFonts w:hint="default"/>
        <w:color w:val="auto"/>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9" w15:restartNumberingAfterBreak="0">
    <w:nsid w:val="51FE35A8"/>
    <w:multiLevelType w:val="hybridMultilevel"/>
    <w:tmpl w:val="5ADE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76BDE"/>
    <w:multiLevelType w:val="hybridMultilevel"/>
    <w:tmpl w:val="011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326A1"/>
    <w:multiLevelType w:val="hybridMultilevel"/>
    <w:tmpl w:val="72E2A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8171C9"/>
    <w:multiLevelType w:val="multilevel"/>
    <w:tmpl w:val="0A48BC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56D1F42"/>
    <w:multiLevelType w:val="hybridMultilevel"/>
    <w:tmpl w:val="BB10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13"/>
  </w:num>
  <w:num w:numId="11">
    <w:abstractNumId w:val="1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3F"/>
    <w:rsid w:val="00011345"/>
    <w:rsid w:val="00011CE0"/>
    <w:rsid w:val="00014E44"/>
    <w:rsid w:val="0003355E"/>
    <w:rsid w:val="0004045B"/>
    <w:rsid w:val="00041788"/>
    <w:rsid w:val="000448A9"/>
    <w:rsid w:val="00053E16"/>
    <w:rsid w:val="000564C5"/>
    <w:rsid w:val="00056548"/>
    <w:rsid w:val="00073EC2"/>
    <w:rsid w:val="0007523F"/>
    <w:rsid w:val="000833F7"/>
    <w:rsid w:val="0008454A"/>
    <w:rsid w:val="00084764"/>
    <w:rsid w:val="0009127E"/>
    <w:rsid w:val="000A23BE"/>
    <w:rsid w:val="000B0BF1"/>
    <w:rsid w:val="000D2025"/>
    <w:rsid w:val="000D4AC6"/>
    <w:rsid w:val="000E2C5B"/>
    <w:rsid w:val="000E3C93"/>
    <w:rsid w:val="000F0877"/>
    <w:rsid w:val="000F2ED4"/>
    <w:rsid w:val="000F3708"/>
    <w:rsid w:val="000F3F5E"/>
    <w:rsid w:val="000F6D42"/>
    <w:rsid w:val="00101BC0"/>
    <w:rsid w:val="0011335F"/>
    <w:rsid w:val="00113F7D"/>
    <w:rsid w:val="00116A9B"/>
    <w:rsid w:val="00133BC7"/>
    <w:rsid w:val="0014062B"/>
    <w:rsid w:val="001468E1"/>
    <w:rsid w:val="001533BC"/>
    <w:rsid w:val="00162835"/>
    <w:rsid w:val="0016283E"/>
    <w:rsid w:val="001676C2"/>
    <w:rsid w:val="00191FE9"/>
    <w:rsid w:val="00195560"/>
    <w:rsid w:val="0019643F"/>
    <w:rsid w:val="001A32BE"/>
    <w:rsid w:val="001A7B5C"/>
    <w:rsid w:val="001B1C89"/>
    <w:rsid w:val="001B24F7"/>
    <w:rsid w:val="001B645B"/>
    <w:rsid w:val="001B6F13"/>
    <w:rsid w:val="001C12A1"/>
    <w:rsid w:val="001C2B53"/>
    <w:rsid w:val="001C5D2E"/>
    <w:rsid w:val="001D157C"/>
    <w:rsid w:val="001D18CA"/>
    <w:rsid w:val="001D322D"/>
    <w:rsid w:val="001D3F19"/>
    <w:rsid w:val="001E21A0"/>
    <w:rsid w:val="001E4525"/>
    <w:rsid w:val="001F33AB"/>
    <w:rsid w:val="001F6603"/>
    <w:rsid w:val="001F69A7"/>
    <w:rsid w:val="002001D0"/>
    <w:rsid w:val="00201375"/>
    <w:rsid w:val="00221E38"/>
    <w:rsid w:val="0022473A"/>
    <w:rsid w:val="00233211"/>
    <w:rsid w:val="0023363B"/>
    <w:rsid w:val="002354A8"/>
    <w:rsid w:val="00236BFF"/>
    <w:rsid w:val="00236D5A"/>
    <w:rsid w:val="00242E7C"/>
    <w:rsid w:val="00255432"/>
    <w:rsid w:val="00255A57"/>
    <w:rsid w:val="0026366F"/>
    <w:rsid w:val="00264287"/>
    <w:rsid w:val="00265250"/>
    <w:rsid w:val="00273989"/>
    <w:rsid w:val="00280DA6"/>
    <w:rsid w:val="00283A3D"/>
    <w:rsid w:val="00286671"/>
    <w:rsid w:val="0028707A"/>
    <w:rsid w:val="00287DD5"/>
    <w:rsid w:val="002A3D75"/>
    <w:rsid w:val="002B074B"/>
    <w:rsid w:val="002B320C"/>
    <w:rsid w:val="002B75E8"/>
    <w:rsid w:val="002B78BA"/>
    <w:rsid w:val="002B7C04"/>
    <w:rsid w:val="002C2992"/>
    <w:rsid w:val="002D4BBE"/>
    <w:rsid w:val="002F1091"/>
    <w:rsid w:val="002F4762"/>
    <w:rsid w:val="002F4D69"/>
    <w:rsid w:val="003002E1"/>
    <w:rsid w:val="00306115"/>
    <w:rsid w:val="003144F3"/>
    <w:rsid w:val="003253DC"/>
    <w:rsid w:val="003332EF"/>
    <w:rsid w:val="0033547E"/>
    <w:rsid w:val="0033646B"/>
    <w:rsid w:val="00353E08"/>
    <w:rsid w:val="003611EF"/>
    <w:rsid w:val="0037015F"/>
    <w:rsid w:val="00371D1A"/>
    <w:rsid w:val="0038391D"/>
    <w:rsid w:val="0039013B"/>
    <w:rsid w:val="0039169B"/>
    <w:rsid w:val="00392B28"/>
    <w:rsid w:val="003968E5"/>
    <w:rsid w:val="00397430"/>
    <w:rsid w:val="003A0B29"/>
    <w:rsid w:val="003A34DD"/>
    <w:rsid w:val="003B0B75"/>
    <w:rsid w:val="003B1D5C"/>
    <w:rsid w:val="003B285A"/>
    <w:rsid w:val="003B3580"/>
    <w:rsid w:val="003E296A"/>
    <w:rsid w:val="003F3989"/>
    <w:rsid w:val="003F78F6"/>
    <w:rsid w:val="00400D7C"/>
    <w:rsid w:val="0041418F"/>
    <w:rsid w:val="004254C1"/>
    <w:rsid w:val="004451C6"/>
    <w:rsid w:val="004610BE"/>
    <w:rsid w:val="00461443"/>
    <w:rsid w:val="00495251"/>
    <w:rsid w:val="004A1911"/>
    <w:rsid w:val="004A1E8B"/>
    <w:rsid w:val="004B326B"/>
    <w:rsid w:val="004B5497"/>
    <w:rsid w:val="004C085E"/>
    <w:rsid w:val="004C3657"/>
    <w:rsid w:val="004C5DAB"/>
    <w:rsid w:val="004E306A"/>
    <w:rsid w:val="004E38AC"/>
    <w:rsid w:val="004E3CD0"/>
    <w:rsid w:val="004E578F"/>
    <w:rsid w:val="004E633B"/>
    <w:rsid w:val="004F3074"/>
    <w:rsid w:val="004F7C3D"/>
    <w:rsid w:val="00517579"/>
    <w:rsid w:val="0052169B"/>
    <w:rsid w:val="005225C7"/>
    <w:rsid w:val="00523396"/>
    <w:rsid w:val="0052397A"/>
    <w:rsid w:val="00533A90"/>
    <w:rsid w:val="0053507D"/>
    <w:rsid w:val="0054416D"/>
    <w:rsid w:val="00544FF9"/>
    <w:rsid w:val="005467D7"/>
    <w:rsid w:val="00565997"/>
    <w:rsid w:val="00571A54"/>
    <w:rsid w:val="00580F9E"/>
    <w:rsid w:val="00581812"/>
    <w:rsid w:val="005910E0"/>
    <w:rsid w:val="00592456"/>
    <w:rsid w:val="005944A6"/>
    <w:rsid w:val="005A1CA6"/>
    <w:rsid w:val="005A3D79"/>
    <w:rsid w:val="005A794C"/>
    <w:rsid w:val="005A7BEE"/>
    <w:rsid w:val="005B0F5B"/>
    <w:rsid w:val="005B1183"/>
    <w:rsid w:val="005B20B6"/>
    <w:rsid w:val="005B48BE"/>
    <w:rsid w:val="005B7A12"/>
    <w:rsid w:val="005C2043"/>
    <w:rsid w:val="005C20E6"/>
    <w:rsid w:val="005C487F"/>
    <w:rsid w:val="005C5EF1"/>
    <w:rsid w:val="005C7F71"/>
    <w:rsid w:val="005D0871"/>
    <w:rsid w:val="005D47A1"/>
    <w:rsid w:val="005D6B1C"/>
    <w:rsid w:val="005E06A6"/>
    <w:rsid w:val="005E14BC"/>
    <w:rsid w:val="005E4B35"/>
    <w:rsid w:val="005E5926"/>
    <w:rsid w:val="005F4479"/>
    <w:rsid w:val="005F47C1"/>
    <w:rsid w:val="00601AB3"/>
    <w:rsid w:val="006028AC"/>
    <w:rsid w:val="00602903"/>
    <w:rsid w:val="00602D19"/>
    <w:rsid w:val="006031C4"/>
    <w:rsid w:val="00605431"/>
    <w:rsid w:val="0063310F"/>
    <w:rsid w:val="00641249"/>
    <w:rsid w:val="00641F25"/>
    <w:rsid w:val="006448C8"/>
    <w:rsid w:val="00645772"/>
    <w:rsid w:val="006518A8"/>
    <w:rsid w:val="00651A4E"/>
    <w:rsid w:val="00653104"/>
    <w:rsid w:val="00654D79"/>
    <w:rsid w:val="00656068"/>
    <w:rsid w:val="00666F07"/>
    <w:rsid w:val="00670FD2"/>
    <w:rsid w:val="006710AC"/>
    <w:rsid w:val="00673767"/>
    <w:rsid w:val="00694F80"/>
    <w:rsid w:val="006A05CF"/>
    <w:rsid w:val="006A0D02"/>
    <w:rsid w:val="006A36D8"/>
    <w:rsid w:val="006A4266"/>
    <w:rsid w:val="006A66C2"/>
    <w:rsid w:val="006A78BB"/>
    <w:rsid w:val="006C3C0B"/>
    <w:rsid w:val="006E15E3"/>
    <w:rsid w:val="006E6A61"/>
    <w:rsid w:val="00713C4D"/>
    <w:rsid w:val="00730515"/>
    <w:rsid w:val="00734910"/>
    <w:rsid w:val="0073632C"/>
    <w:rsid w:val="00736B06"/>
    <w:rsid w:val="0073798C"/>
    <w:rsid w:val="007471E1"/>
    <w:rsid w:val="00750A26"/>
    <w:rsid w:val="00763C68"/>
    <w:rsid w:val="007742B3"/>
    <w:rsid w:val="00776096"/>
    <w:rsid w:val="00781A6A"/>
    <w:rsid w:val="00781F72"/>
    <w:rsid w:val="00785DA3"/>
    <w:rsid w:val="007B14F0"/>
    <w:rsid w:val="007B2BCC"/>
    <w:rsid w:val="007C409D"/>
    <w:rsid w:val="007C560B"/>
    <w:rsid w:val="007E3EC3"/>
    <w:rsid w:val="007E5809"/>
    <w:rsid w:val="007F1449"/>
    <w:rsid w:val="007F68DA"/>
    <w:rsid w:val="008159FE"/>
    <w:rsid w:val="00820B48"/>
    <w:rsid w:val="00821119"/>
    <w:rsid w:val="00823047"/>
    <w:rsid w:val="00837963"/>
    <w:rsid w:val="00840E58"/>
    <w:rsid w:val="00840FC6"/>
    <w:rsid w:val="00847BB7"/>
    <w:rsid w:val="00854ACF"/>
    <w:rsid w:val="00856D1A"/>
    <w:rsid w:val="008706A3"/>
    <w:rsid w:val="008753FC"/>
    <w:rsid w:val="00881B00"/>
    <w:rsid w:val="008839E1"/>
    <w:rsid w:val="00883BD2"/>
    <w:rsid w:val="00886A95"/>
    <w:rsid w:val="008913EB"/>
    <w:rsid w:val="00891654"/>
    <w:rsid w:val="00891F51"/>
    <w:rsid w:val="008A4D89"/>
    <w:rsid w:val="008B34CC"/>
    <w:rsid w:val="008C66FC"/>
    <w:rsid w:val="008D658E"/>
    <w:rsid w:val="008E2FDD"/>
    <w:rsid w:val="008F18D2"/>
    <w:rsid w:val="008F3309"/>
    <w:rsid w:val="008F502C"/>
    <w:rsid w:val="008F6A62"/>
    <w:rsid w:val="00902AF7"/>
    <w:rsid w:val="00907E41"/>
    <w:rsid w:val="009146BE"/>
    <w:rsid w:val="00914E9B"/>
    <w:rsid w:val="00916558"/>
    <w:rsid w:val="0092110F"/>
    <w:rsid w:val="00923233"/>
    <w:rsid w:val="00926460"/>
    <w:rsid w:val="009335ED"/>
    <w:rsid w:val="00934BA0"/>
    <w:rsid w:val="00940160"/>
    <w:rsid w:val="00963D1E"/>
    <w:rsid w:val="00964765"/>
    <w:rsid w:val="00970ED7"/>
    <w:rsid w:val="00972593"/>
    <w:rsid w:val="00980FB8"/>
    <w:rsid w:val="0098229D"/>
    <w:rsid w:val="0098368E"/>
    <w:rsid w:val="00987D96"/>
    <w:rsid w:val="00990FFD"/>
    <w:rsid w:val="009951E6"/>
    <w:rsid w:val="009A7129"/>
    <w:rsid w:val="009B2A3C"/>
    <w:rsid w:val="009C253F"/>
    <w:rsid w:val="009E511B"/>
    <w:rsid w:val="009E5E9B"/>
    <w:rsid w:val="009F0696"/>
    <w:rsid w:val="009F143C"/>
    <w:rsid w:val="00A14728"/>
    <w:rsid w:val="00A24B5B"/>
    <w:rsid w:val="00A31B6F"/>
    <w:rsid w:val="00A323BA"/>
    <w:rsid w:val="00A348D4"/>
    <w:rsid w:val="00A4150E"/>
    <w:rsid w:val="00A42912"/>
    <w:rsid w:val="00A43641"/>
    <w:rsid w:val="00A45183"/>
    <w:rsid w:val="00A549B8"/>
    <w:rsid w:val="00A54D5D"/>
    <w:rsid w:val="00A61115"/>
    <w:rsid w:val="00A63681"/>
    <w:rsid w:val="00A72347"/>
    <w:rsid w:val="00A820CF"/>
    <w:rsid w:val="00A941E6"/>
    <w:rsid w:val="00AA47AA"/>
    <w:rsid w:val="00AA5066"/>
    <w:rsid w:val="00AB6916"/>
    <w:rsid w:val="00AD44C2"/>
    <w:rsid w:val="00AE0E3A"/>
    <w:rsid w:val="00AE421E"/>
    <w:rsid w:val="00AE4619"/>
    <w:rsid w:val="00AE6E1F"/>
    <w:rsid w:val="00B00443"/>
    <w:rsid w:val="00B07206"/>
    <w:rsid w:val="00B07773"/>
    <w:rsid w:val="00B110E3"/>
    <w:rsid w:val="00B14070"/>
    <w:rsid w:val="00B14643"/>
    <w:rsid w:val="00B15580"/>
    <w:rsid w:val="00B2129C"/>
    <w:rsid w:val="00B21C5C"/>
    <w:rsid w:val="00B21EEF"/>
    <w:rsid w:val="00B2783A"/>
    <w:rsid w:val="00B3055C"/>
    <w:rsid w:val="00B33DA4"/>
    <w:rsid w:val="00B44F0C"/>
    <w:rsid w:val="00B51336"/>
    <w:rsid w:val="00B54EED"/>
    <w:rsid w:val="00B56CFF"/>
    <w:rsid w:val="00B71624"/>
    <w:rsid w:val="00B71C7A"/>
    <w:rsid w:val="00B7794F"/>
    <w:rsid w:val="00B83DD8"/>
    <w:rsid w:val="00B853F0"/>
    <w:rsid w:val="00B856BA"/>
    <w:rsid w:val="00B90A2F"/>
    <w:rsid w:val="00B90F3D"/>
    <w:rsid w:val="00B92483"/>
    <w:rsid w:val="00B93A6D"/>
    <w:rsid w:val="00B953F6"/>
    <w:rsid w:val="00B9685E"/>
    <w:rsid w:val="00BC263A"/>
    <w:rsid w:val="00BC2D4F"/>
    <w:rsid w:val="00BD2A27"/>
    <w:rsid w:val="00BD7A7A"/>
    <w:rsid w:val="00BE4939"/>
    <w:rsid w:val="00BE4A2D"/>
    <w:rsid w:val="00BE4BCD"/>
    <w:rsid w:val="00C002EB"/>
    <w:rsid w:val="00C02752"/>
    <w:rsid w:val="00C113DF"/>
    <w:rsid w:val="00C16D1D"/>
    <w:rsid w:val="00C174FA"/>
    <w:rsid w:val="00C233C3"/>
    <w:rsid w:val="00C23C60"/>
    <w:rsid w:val="00C25247"/>
    <w:rsid w:val="00C30DF0"/>
    <w:rsid w:val="00C34D9A"/>
    <w:rsid w:val="00C35709"/>
    <w:rsid w:val="00C51551"/>
    <w:rsid w:val="00C62D59"/>
    <w:rsid w:val="00C735F1"/>
    <w:rsid w:val="00C75FEE"/>
    <w:rsid w:val="00C76918"/>
    <w:rsid w:val="00C825C6"/>
    <w:rsid w:val="00C91C29"/>
    <w:rsid w:val="00CB5D6A"/>
    <w:rsid w:val="00CB611C"/>
    <w:rsid w:val="00CC1F42"/>
    <w:rsid w:val="00CC57B8"/>
    <w:rsid w:val="00CC5C72"/>
    <w:rsid w:val="00CC7552"/>
    <w:rsid w:val="00CD0739"/>
    <w:rsid w:val="00CD0F5A"/>
    <w:rsid w:val="00CD171D"/>
    <w:rsid w:val="00CD31ED"/>
    <w:rsid w:val="00CE6CFC"/>
    <w:rsid w:val="00CF156C"/>
    <w:rsid w:val="00CF2D89"/>
    <w:rsid w:val="00CF3FCC"/>
    <w:rsid w:val="00D032D9"/>
    <w:rsid w:val="00D06742"/>
    <w:rsid w:val="00D11719"/>
    <w:rsid w:val="00D13C4B"/>
    <w:rsid w:val="00D20AEF"/>
    <w:rsid w:val="00D41AFD"/>
    <w:rsid w:val="00D43E00"/>
    <w:rsid w:val="00D501A3"/>
    <w:rsid w:val="00D56998"/>
    <w:rsid w:val="00D56FD5"/>
    <w:rsid w:val="00D61B8C"/>
    <w:rsid w:val="00D6504A"/>
    <w:rsid w:val="00D651BB"/>
    <w:rsid w:val="00D67FA7"/>
    <w:rsid w:val="00D76E92"/>
    <w:rsid w:val="00D8669B"/>
    <w:rsid w:val="00D86FEB"/>
    <w:rsid w:val="00D8717E"/>
    <w:rsid w:val="00D90813"/>
    <w:rsid w:val="00D92FF5"/>
    <w:rsid w:val="00D94DC3"/>
    <w:rsid w:val="00D97EEC"/>
    <w:rsid w:val="00DA2EF3"/>
    <w:rsid w:val="00DB68C2"/>
    <w:rsid w:val="00DB69E2"/>
    <w:rsid w:val="00DC608F"/>
    <w:rsid w:val="00DC69D9"/>
    <w:rsid w:val="00DD516C"/>
    <w:rsid w:val="00DE4734"/>
    <w:rsid w:val="00DF1DE2"/>
    <w:rsid w:val="00DF66F9"/>
    <w:rsid w:val="00DF767C"/>
    <w:rsid w:val="00E02B29"/>
    <w:rsid w:val="00E03A88"/>
    <w:rsid w:val="00E10553"/>
    <w:rsid w:val="00E10829"/>
    <w:rsid w:val="00E11B97"/>
    <w:rsid w:val="00E12D93"/>
    <w:rsid w:val="00E15DD0"/>
    <w:rsid w:val="00E20FD5"/>
    <w:rsid w:val="00E2490A"/>
    <w:rsid w:val="00E260F6"/>
    <w:rsid w:val="00E27200"/>
    <w:rsid w:val="00E422F4"/>
    <w:rsid w:val="00E5011E"/>
    <w:rsid w:val="00E53881"/>
    <w:rsid w:val="00E53A0F"/>
    <w:rsid w:val="00E65093"/>
    <w:rsid w:val="00E655DB"/>
    <w:rsid w:val="00E7270A"/>
    <w:rsid w:val="00E737AD"/>
    <w:rsid w:val="00E8506A"/>
    <w:rsid w:val="00EA1664"/>
    <w:rsid w:val="00EA23CF"/>
    <w:rsid w:val="00ED45AA"/>
    <w:rsid w:val="00ED5E24"/>
    <w:rsid w:val="00EF1C32"/>
    <w:rsid w:val="00F040EC"/>
    <w:rsid w:val="00F110DF"/>
    <w:rsid w:val="00F148DC"/>
    <w:rsid w:val="00F173A5"/>
    <w:rsid w:val="00F20488"/>
    <w:rsid w:val="00F3239E"/>
    <w:rsid w:val="00F41C20"/>
    <w:rsid w:val="00F41D13"/>
    <w:rsid w:val="00F431E8"/>
    <w:rsid w:val="00F443F2"/>
    <w:rsid w:val="00F50BF8"/>
    <w:rsid w:val="00F57B09"/>
    <w:rsid w:val="00F677F9"/>
    <w:rsid w:val="00F678DA"/>
    <w:rsid w:val="00F712AC"/>
    <w:rsid w:val="00F73685"/>
    <w:rsid w:val="00F76D6D"/>
    <w:rsid w:val="00F77B28"/>
    <w:rsid w:val="00FA01E2"/>
    <w:rsid w:val="00FA3530"/>
    <w:rsid w:val="00FA4AFD"/>
    <w:rsid w:val="00FB1F1C"/>
    <w:rsid w:val="00FB3FB8"/>
    <w:rsid w:val="00FC6E2E"/>
    <w:rsid w:val="00FD6FF1"/>
    <w:rsid w:val="00FE0494"/>
    <w:rsid w:val="00FE1451"/>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A11A"/>
  <w15:docId w15:val="{46C4525C-1039-418E-950F-619806F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B3"/>
    <w:rPr>
      <w:rFonts w:eastAsiaTheme="minorEastAsia"/>
    </w:rPr>
  </w:style>
  <w:style w:type="paragraph" w:styleId="Heading1">
    <w:name w:val="heading 1"/>
    <w:basedOn w:val="Normal"/>
    <w:next w:val="Normal"/>
    <w:link w:val="Heading1Char"/>
    <w:uiPriority w:val="9"/>
    <w:qFormat/>
    <w:rsid w:val="009E511B"/>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0DA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0DA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0DA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0DA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0DA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0DA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0DA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0DA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0D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0D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0D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0D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0D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0D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0D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0DA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0D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0D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0DA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80DA6"/>
    <w:rPr>
      <w:rFonts w:asciiTheme="majorHAnsi" w:eastAsiaTheme="majorEastAsia" w:hAnsiTheme="majorHAnsi" w:cstheme="majorBidi"/>
      <w:i/>
      <w:iCs/>
      <w:spacing w:val="13"/>
      <w:sz w:val="24"/>
      <w:szCs w:val="24"/>
    </w:rPr>
  </w:style>
  <w:style w:type="character" w:styleId="Strong">
    <w:name w:val="Strong"/>
    <w:uiPriority w:val="22"/>
    <w:qFormat/>
    <w:rsid w:val="00280DA6"/>
    <w:rPr>
      <w:b/>
      <w:bCs/>
    </w:rPr>
  </w:style>
  <w:style w:type="character" w:styleId="Emphasis">
    <w:name w:val="Emphasis"/>
    <w:uiPriority w:val="20"/>
    <w:qFormat/>
    <w:rsid w:val="00280DA6"/>
    <w:rPr>
      <w:b/>
      <w:bCs/>
      <w:i/>
      <w:iCs/>
      <w:spacing w:val="10"/>
      <w:bdr w:val="none" w:sz="0" w:space="0" w:color="auto"/>
      <w:shd w:val="clear" w:color="auto" w:fill="auto"/>
    </w:rPr>
  </w:style>
  <w:style w:type="paragraph" w:styleId="NoSpacing">
    <w:name w:val="No Spacing"/>
    <w:basedOn w:val="Normal"/>
    <w:link w:val="NoSpacingChar"/>
    <w:uiPriority w:val="1"/>
    <w:qFormat/>
    <w:rsid w:val="00280DA6"/>
    <w:pPr>
      <w:spacing w:line="240" w:lineRule="auto"/>
    </w:pPr>
  </w:style>
  <w:style w:type="character" w:customStyle="1" w:styleId="NoSpacingChar">
    <w:name w:val="No Spacing Char"/>
    <w:basedOn w:val="DefaultParagraphFont"/>
    <w:link w:val="NoSpacing"/>
    <w:uiPriority w:val="1"/>
    <w:rsid w:val="009335ED"/>
    <w:rPr>
      <w:rFonts w:ascii="Times New Roman" w:hAnsi="Times New Roman"/>
      <w:sz w:val="24"/>
    </w:rPr>
  </w:style>
  <w:style w:type="paragraph" w:styleId="ListParagraph">
    <w:name w:val="List Paragraph"/>
    <w:basedOn w:val="Normal"/>
    <w:uiPriority w:val="34"/>
    <w:qFormat/>
    <w:rsid w:val="00280DA6"/>
    <w:pPr>
      <w:ind w:left="720"/>
      <w:contextualSpacing/>
    </w:pPr>
  </w:style>
  <w:style w:type="paragraph" w:styleId="Quote">
    <w:name w:val="Quote"/>
    <w:basedOn w:val="Normal"/>
    <w:next w:val="Normal"/>
    <w:link w:val="QuoteChar"/>
    <w:uiPriority w:val="29"/>
    <w:qFormat/>
    <w:rsid w:val="00280DA6"/>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80DA6"/>
    <w:rPr>
      <w:i/>
      <w:iCs/>
    </w:rPr>
  </w:style>
  <w:style w:type="paragraph" w:styleId="IntenseQuote">
    <w:name w:val="Intense Quote"/>
    <w:basedOn w:val="Normal"/>
    <w:next w:val="Normal"/>
    <w:link w:val="IntenseQuoteChar"/>
    <w:uiPriority w:val="30"/>
    <w:qFormat/>
    <w:rsid w:val="00280DA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80DA6"/>
    <w:rPr>
      <w:b/>
      <w:bCs/>
      <w:i/>
      <w:iCs/>
    </w:rPr>
  </w:style>
  <w:style w:type="character" w:styleId="SubtleEmphasis">
    <w:name w:val="Subtle Emphasis"/>
    <w:uiPriority w:val="19"/>
    <w:qFormat/>
    <w:rsid w:val="00280DA6"/>
    <w:rPr>
      <w:i/>
      <w:iCs/>
    </w:rPr>
  </w:style>
  <w:style w:type="character" w:styleId="IntenseEmphasis">
    <w:name w:val="Intense Emphasis"/>
    <w:uiPriority w:val="21"/>
    <w:qFormat/>
    <w:rsid w:val="00280DA6"/>
    <w:rPr>
      <w:b/>
      <w:bCs/>
    </w:rPr>
  </w:style>
  <w:style w:type="character" w:styleId="SubtleReference">
    <w:name w:val="Subtle Reference"/>
    <w:uiPriority w:val="31"/>
    <w:qFormat/>
    <w:rsid w:val="00280DA6"/>
    <w:rPr>
      <w:smallCaps/>
    </w:rPr>
  </w:style>
  <w:style w:type="character" w:styleId="IntenseReference">
    <w:name w:val="Intense Reference"/>
    <w:uiPriority w:val="32"/>
    <w:qFormat/>
    <w:rsid w:val="00280DA6"/>
    <w:rPr>
      <w:smallCaps/>
      <w:spacing w:val="5"/>
      <w:u w:val="single"/>
    </w:rPr>
  </w:style>
  <w:style w:type="character" w:styleId="BookTitle">
    <w:name w:val="Book Title"/>
    <w:uiPriority w:val="33"/>
    <w:qFormat/>
    <w:rsid w:val="00280DA6"/>
    <w:rPr>
      <w:i/>
      <w:iCs/>
      <w:smallCaps/>
      <w:spacing w:val="5"/>
    </w:rPr>
  </w:style>
  <w:style w:type="paragraph" w:styleId="TOCHeading">
    <w:name w:val="TOC Heading"/>
    <w:basedOn w:val="Heading1"/>
    <w:next w:val="Normal"/>
    <w:uiPriority w:val="39"/>
    <w:semiHidden/>
    <w:unhideWhenUsed/>
    <w:qFormat/>
    <w:rsid w:val="00280DA6"/>
    <w:pPr>
      <w:outlineLvl w:val="9"/>
    </w:pPr>
    <w:rPr>
      <w:lang w:bidi="en-US"/>
    </w:rPr>
  </w:style>
  <w:style w:type="paragraph" w:styleId="Caption">
    <w:name w:val="caption"/>
    <w:basedOn w:val="Normal"/>
    <w:next w:val="Normal"/>
    <w:uiPriority w:val="35"/>
    <w:semiHidden/>
    <w:unhideWhenUsed/>
    <w:rsid w:val="009335ED"/>
    <w:pPr>
      <w:spacing w:line="240" w:lineRule="auto"/>
    </w:pPr>
    <w:rPr>
      <w:b/>
      <w:bCs/>
      <w:color w:val="4F81BD" w:themeColor="accent1"/>
      <w:sz w:val="18"/>
      <w:szCs w:val="18"/>
    </w:rPr>
  </w:style>
  <w:style w:type="character" w:styleId="Hyperlink">
    <w:name w:val="Hyperlink"/>
    <w:basedOn w:val="DefaultParagraphFont"/>
    <w:uiPriority w:val="99"/>
    <w:unhideWhenUsed/>
    <w:rsid w:val="00BE4939"/>
    <w:rPr>
      <w:color w:val="0000FF" w:themeColor="hyperlink"/>
      <w:u w:val="single"/>
    </w:rPr>
  </w:style>
  <w:style w:type="character" w:styleId="FollowedHyperlink">
    <w:name w:val="FollowedHyperlink"/>
    <w:basedOn w:val="DefaultParagraphFont"/>
    <w:uiPriority w:val="99"/>
    <w:semiHidden/>
    <w:unhideWhenUsed/>
    <w:rsid w:val="00BE4939"/>
    <w:rPr>
      <w:color w:val="800080" w:themeColor="followedHyperlink"/>
      <w:u w:val="single"/>
    </w:rPr>
  </w:style>
  <w:style w:type="character" w:customStyle="1" w:styleId="tgc">
    <w:name w:val="_tgc"/>
    <w:basedOn w:val="DefaultParagraphFont"/>
    <w:rsid w:val="00914E9B"/>
  </w:style>
  <w:style w:type="paragraph" w:styleId="BalloonText">
    <w:name w:val="Balloon Text"/>
    <w:basedOn w:val="Normal"/>
    <w:link w:val="BalloonTextChar"/>
    <w:uiPriority w:val="99"/>
    <w:semiHidden/>
    <w:unhideWhenUsed/>
    <w:rsid w:val="00B140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0"/>
    <w:rPr>
      <w:rFonts w:ascii="Tahoma" w:eastAsiaTheme="minorEastAsia" w:hAnsi="Tahoma" w:cs="Tahoma"/>
      <w:sz w:val="16"/>
      <w:szCs w:val="16"/>
    </w:rPr>
  </w:style>
  <w:style w:type="character" w:customStyle="1" w:styleId="Mention1">
    <w:name w:val="Mention1"/>
    <w:basedOn w:val="DefaultParagraphFont"/>
    <w:uiPriority w:val="99"/>
    <w:semiHidden/>
    <w:unhideWhenUsed/>
    <w:rsid w:val="00837963"/>
    <w:rPr>
      <w:color w:val="2B579A"/>
      <w:shd w:val="clear" w:color="auto" w:fill="E6E6E6"/>
    </w:rPr>
  </w:style>
  <w:style w:type="table" w:styleId="TableGrid">
    <w:name w:val="Table Grid"/>
    <w:basedOn w:val="TableNormal"/>
    <w:uiPriority w:val="59"/>
    <w:rsid w:val="00891F51"/>
    <w:pPr>
      <w:spacing w:before="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580"/>
    <w:rPr>
      <w:color w:val="808080"/>
      <w:shd w:val="clear" w:color="auto" w:fill="E6E6E6"/>
    </w:rPr>
  </w:style>
  <w:style w:type="character" w:customStyle="1" w:styleId="ms-hidden">
    <w:name w:val="ms-hidden"/>
    <w:basedOn w:val="DefaultParagraphFont"/>
    <w:rsid w:val="00283A3D"/>
  </w:style>
  <w:style w:type="paragraph" w:customStyle="1" w:styleId="xxmsonormal">
    <w:name w:val="x_x_msonormal"/>
    <w:basedOn w:val="Normal"/>
    <w:rsid w:val="00B07206"/>
    <w:pPr>
      <w:spacing w:before="0" w:line="240" w:lineRule="auto"/>
    </w:pPr>
    <w:rPr>
      <w:rFonts w:ascii="Calibri" w:eastAsiaTheme="minorHAnsi" w:hAnsi="Calibri" w:cs="Calibri"/>
    </w:rPr>
  </w:style>
  <w:style w:type="paragraph" w:customStyle="1" w:styleId="Default">
    <w:name w:val="Default"/>
    <w:rsid w:val="000564C5"/>
    <w:pPr>
      <w:autoSpaceDE w:val="0"/>
      <w:autoSpaceDN w:val="0"/>
      <w:adjustRightInd w:val="0"/>
      <w:spacing w:before="0" w:line="240" w:lineRule="auto"/>
    </w:pPr>
    <w:rPr>
      <w:rFonts w:ascii="Myriad Pro" w:hAnsi="Myriad Pro" w:cs="Myriad Pro"/>
      <w:color w:val="000000"/>
      <w:sz w:val="24"/>
      <w:szCs w:val="24"/>
    </w:rPr>
  </w:style>
  <w:style w:type="character" w:customStyle="1" w:styleId="A3">
    <w:name w:val="A3"/>
    <w:uiPriority w:val="99"/>
    <w:rsid w:val="000564C5"/>
    <w:rPr>
      <w:rFonts w:cs="Myriad Pro"/>
      <w:b/>
      <w:bCs/>
      <w:color w:val="007ABA"/>
      <w:sz w:val="22"/>
      <w:szCs w:val="22"/>
      <w:u w:val="single"/>
    </w:rPr>
  </w:style>
  <w:style w:type="paragraph" w:customStyle="1" w:styleId="xmsolistparagraph">
    <w:name w:val="x_msolistparagraph"/>
    <w:basedOn w:val="Normal"/>
    <w:rsid w:val="00D41AFD"/>
    <w:pPr>
      <w:spacing w:before="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774">
      <w:bodyDiv w:val="1"/>
      <w:marLeft w:val="0"/>
      <w:marRight w:val="0"/>
      <w:marTop w:val="0"/>
      <w:marBottom w:val="0"/>
      <w:divBdr>
        <w:top w:val="none" w:sz="0" w:space="0" w:color="auto"/>
        <w:left w:val="none" w:sz="0" w:space="0" w:color="auto"/>
        <w:bottom w:val="none" w:sz="0" w:space="0" w:color="auto"/>
        <w:right w:val="none" w:sz="0" w:space="0" w:color="auto"/>
      </w:divBdr>
    </w:div>
    <w:div w:id="23333892">
      <w:bodyDiv w:val="1"/>
      <w:marLeft w:val="0"/>
      <w:marRight w:val="0"/>
      <w:marTop w:val="0"/>
      <w:marBottom w:val="0"/>
      <w:divBdr>
        <w:top w:val="none" w:sz="0" w:space="0" w:color="auto"/>
        <w:left w:val="none" w:sz="0" w:space="0" w:color="auto"/>
        <w:bottom w:val="none" w:sz="0" w:space="0" w:color="auto"/>
        <w:right w:val="none" w:sz="0" w:space="0" w:color="auto"/>
      </w:divBdr>
    </w:div>
    <w:div w:id="91247194">
      <w:bodyDiv w:val="1"/>
      <w:marLeft w:val="0"/>
      <w:marRight w:val="0"/>
      <w:marTop w:val="0"/>
      <w:marBottom w:val="0"/>
      <w:divBdr>
        <w:top w:val="none" w:sz="0" w:space="0" w:color="auto"/>
        <w:left w:val="none" w:sz="0" w:space="0" w:color="auto"/>
        <w:bottom w:val="none" w:sz="0" w:space="0" w:color="auto"/>
        <w:right w:val="none" w:sz="0" w:space="0" w:color="auto"/>
      </w:divBdr>
    </w:div>
    <w:div w:id="94643009">
      <w:bodyDiv w:val="1"/>
      <w:marLeft w:val="0"/>
      <w:marRight w:val="0"/>
      <w:marTop w:val="0"/>
      <w:marBottom w:val="0"/>
      <w:divBdr>
        <w:top w:val="none" w:sz="0" w:space="0" w:color="auto"/>
        <w:left w:val="none" w:sz="0" w:space="0" w:color="auto"/>
        <w:bottom w:val="none" w:sz="0" w:space="0" w:color="auto"/>
        <w:right w:val="none" w:sz="0" w:space="0" w:color="auto"/>
      </w:divBdr>
      <w:divsChild>
        <w:div w:id="2034183916">
          <w:marLeft w:val="0"/>
          <w:marRight w:val="0"/>
          <w:marTop w:val="0"/>
          <w:marBottom w:val="0"/>
          <w:divBdr>
            <w:top w:val="none" w:sz="0" w:space="0" w:color="auto"/>
            <w:left w:val="none" w:sz="0" w:space="0" w:color="auto"/>
            <w:bottom w:val="none" w:sz="0" w:space="0" w:color="auto"/>
            <w:right w:val="none" w:sz="0" w:space="0" w:color="auto"/>
          </w:divBdr>
        </w:div>
        <w:div w:id="459105470">
          <w:marLeft w:val="0"/>
          <w:marRight w:val="0"/>
          <w:marTop w:val="0"/>
          <w:marBottom w:val="0"/>
          <w:divBdr>
            <w:top w:val="none" w:sz="0" w:space="0" w:color="auto"/>
            <w:left w:val="none" w:sz="0" w:space="0" w:color="auto"/>
            <w:bottom w:val="none" w:sz="0" w:space="0" w:color="auto"/>
            <w:right w:val="none" w:sz="0" w:space="0" w:color="auto"/>
          </w:divBdr>
        </w:div>
      </w:divsChild>
    </w:div>
    <w:div w:id="212692256">
      <w:bodyDiv w:val="1"/>
      <w:marLeft w:val="0"/>
      <w:marRight w:val="0"/>
      <w:marTop w:val="0"/>
      <w:marBottom w:val="0"/>
      <w:divBdr>
        <w:top w:val="none" w:sz="0" w:space="0" w:color="auto"/>
        <w:left w:val="none" w:sz="0" w:space="0" w:color="auto"/>
        <w:bottom w:val="none" w:sz="0" w:space="0" w:color="auto"/>
        <w:right w:val="none" w:sz="0" w:space="0" w:color="auto"/>
      </w:divBdr>
    </w:div>
    <w:div w:id="289407440">
      <w:bodyDiv w:val="1"/>
      <w:marLeft w:val="0"/>
      <w:marRight w:val="0"/>
      <w:marTop w:val="0"/>
      <w:marBottom w:val="0"/>
      <w:divBdr>
        <w:top w:val="none" w:sz="0" w:space="0" w:color="auto"/>
        <w:left w:val="none" w:sz="0" w:space="0" w:color="auto"/>
        <w:bottom w:val="none" w:sz="0" w:space="0" w:color="auto"/>
        <w:right w:val="none" w:sz="0" w:space="0" w:color="auto"/>
      </w:divBdr>
    </w:div>
    <w:div w:id="338778617">
      <w:bodyDiv w:val="1"/>
      <w:marLeft w:val="0"/>
      <w:marRight w:val="0"/>
      <w:marTop w:val="0"/>
      <w:marBottom w:val="0"/>
      <w:divBdr>
        <w:top w:val="none" w:sz="0" w:space="0" w:color="auto"/>
        <w:left w:val="none" w:sz="0" w:space="0" w:color="auto"/>
        <w:bottom w:val="none" w:sz="0" w:space="0" w:color="auto"/>
        <w:right w:val="none" w:sz="0" w:space="0" w:color="auto"/>
      </w:divBdr>
    </w:div>
    <w:div w:id="339040945">
      <w:bodyDiv w:val="1"/>
      <w:marLeft w:val="0"/>
      <w:marRight w:val="0"/>
      <w:marTop w:val="0"/>
      <w:marBottom w:val="0"/>
      <w:divBdr>
        <w:top w:val="none" w:sz="0" w:space="0" w:color="auto"/>
        <w:left w:val="none" w:sz="0" w:space="0" w:color="auto"/>
        <w:bottom w:val="none" w:sz="0" w:space="0" w:color="auto"/>
        <w:right w:val="none" w:sz="0" w:space="0" w:color="auto"/>
      </w:divBdr>
      <w:divsChild>
        <w:div w:id="415640067">
          <w:marLeft w:val="0"/>
          <w:marRight w:val="0"/>
          <w:marTop w:val="0"/>
          <w:marBottom w:val="0"/>
          <w:divBdr>
            <w:top w:val="none" w:sz="0" w:space="0" w:color="auto"/>
            <w:left w:val="none" w:sz="0" w:space="0" w:color="auto"/>
            <w:bottom w:val="none" w:sz="0" w:space="0" w:color="auto"/>
            <w:right w:val="none" w:sz="0" w:space="0" w:color="auto"/>
          </w:divBdr>
          <w:divsChild>
            <w:div w:id="267197581">
              <w:marLeft w:val="0"/>
              <w:marRight w:val="0"/>
              <w:marTop w:val="0"/>
              <w:marBottom w:val="0"/>
              <w:divBdr>
                <w:top w:val="none" w:sz="0" w:space="0" w:color="auto"/>
                <w:left w:val="none" w:sz="0" w:space="0" w:color="auto"/>
                <w:bottom w:val="none" w:sz="0" w:space="0" w:color="auto"/>
                <w:right w:val="none" w:sz="0" w:space="0" w:color="auto"/>
              </w:divBdr>
            </w:div>
            <w:div w:id="1377437023">
              <w:marLeft w:val="0"/>
              <w:marRight w:val="0"/>
              <w:marTop w:val="0"/>
              <w:marBottom w:val="0"/>
              <w:divBdr>
                <w:top w:val="none" w:sz="0" w:space="0" w:color="auto"/>
                <w:left w:val="none" w:sz="0" w:space="0" w:color="auto"/>
                <w:bottom w:val="none" w:sz="0" w:space="0" w:color="auto"/>
                <w:right w:val="none" w:sz="0" w:space="0" w:color="auto"/>
              </w:divBdr>
            </w:div>
          </w:divsChild>
        </w:div>
        <w:div w:id="1199663218">
          <w:marLeft w:val="0"/>
          <w:marRight w:val="0"/>
          <w:marTop w:val="0"/>
          <w:marBottom w:val="0"/>
          <w:divBdr>
            <w:top w:val="none" w:sz="0" w:space="0" w:color="auto"/>
            <w:left w:val="none" w:sz="0" w:space="0" w:color="auto"/>
            <w:bottom w:val="none" w:sz="0" w:space="0" w:color="auto"/>
            <w:right w:val="none" w:sz="0" w:space="0" w:color="auto"/>
          </w:divBdr>
        </w:div>
        <w:div w:id="385422825">
          <w:marLeft w:val="0"/>
          <w:marRight w:val="0"/>
          <w:marTop w:val="0"/>
          <w:marBottom w:val="0"/>
          <w:divBdr>
            <w:top w:val="none" w:sz="0" w:space="0" w:color="auto"/>
            <w:left w:val="none" w:sz="0" w:space="0" w:color="auto"/>
            <w:bottom w:val="none" w:sz="0" w:space="0" w:color="auto"/>
            <w:right w:val="none" w:sz="0" w:space="0" w:color="auto"/>
          </w:divBdr>
          <w:divsChild>
            <w:div w:id="2095010759">
              <w:marLeft w:val="0"/>
              <w:marRight w:val="0"/>
              <w:marTop w:val="0"/>
              <w:marBottom w:val="0"/>
              <w:divBdr>
                <w:top w:val="none" w:sz="0" w:space="0" w:color="auto"/>
                <w:left w:val="none" w:sz="0" w:space="0" w:color="auto"/>
                <w:bottom w:val="none" w:sz="0" w:space="0" w:color="auto"/>
                <w:right w:val="none" w:sz="0" w:space="0" w:color="auto"/>
              </w:divBdr>
            </w:div>
            <w:div w:id="250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364909505">
      <w:bodyDiv w:val="1"/>
      <w:marLeft w:val="0"/>
      <w:marRight w:val="0"/>
      <w:marTop w:val="0"/>
      <w:marBottom w:val="0"/>
      <w:divBdr>
        <w:top w:val="none" w:sz="0" w:space="0" w:color="auto"/>
        <w:left w:val="none" w:sz="0" w:space="0" w:color="auto"/>
        <w:bottom w:val="none" w:sz="0" w:space="0" w:color="auto"/>
        <w:right w:val="none" w:sz="0" w:space="0" w:color="auto"/>
      </w:divBdr>
    </w:div>
    <w:div w:id="417792407">
      <w:bodyDiv w:val="1"/>
      <w:marLeft w:val="0"/>
      <w:marRight w:val="0"/>
      <w:marTop w:val="0"/>
      <w:marBottom w:val="0"/>
      <w:divBdr>
        <w:top w:val="none" w:sz="0" w:space="0" w:color="auto"/>
        <w:left w:val="none" w:sz="0" w:space="0" w:color="auto"/>
        <w:bottom w:val="none" w:sz="0" w:space="0" w:color="auto"/>
        <w:right w:val="none" w:sz="0" w:space="0" w:color="auto"/>
      </w:divBdr>
      <w:divsChild>
        <w:div w:id="198399569">
          <w:marLeft w:val="0"/>
          <w:marRight w:val="0"/>
          <w:marTop w:val="0"/>
          <w:marBottom w:val="0"/>
          <w:divBdr>
            <w:top w:val="none" w:sz="0" w:space="0" w:color="auto"/>
            <w:left w:val="none" w:sz="0" w:space="0" w:color="auto"/>
            <w:bottom w:val="none" w:sz="0" w:space="0" w:color="auto"/>
            <w:right w:val="none" w:sz="0" w:space="0" w:color="auto"/>
          </w:divBdr>
        </w:div>
        <w:div w:id="226694483">
          <w:marLeft w:val="0"/>
          <w:marRight w:val="0"/>
          <w:marTop w:val="0"/>
          <w:marBottom w:val="0"/>
          <w:divBdr>
            <w:top w:val="none" w:sz="0" w:space="0" w:color="auto"/>
            <w:left w:val="none" w:sz="0" w:space="0" w:color="auto"/>
            <w:bottom w:val="none" w:sz="0" w:space="0" w:color="auto"/>
            <w:right w:val="none" w:sz="0" w:space="0" w:color="auto"/>
          </w:divBdr>
        </w:div>
      </w:divsChild>
    </w:div>
    <w:div w:id="440027427">
      <w:bodyDiv w:val="1"/>
      <w:marLeft w:val="0"/>
      <w:marRight w:val="0"/>
      <w:marTop w:val="0"/>
      <w:marBottom w:val="0"/>
      <w:divBdr>
        <w:top w:val="none" w:sz="0" w:space="0" w:color="auto"/>
        <w:left w:val="none" w:sz="0" w:space="0" w:color="auto"/>
        <w:bottom w:val="none" w:sz="0" w:space="0" w:color="auto"/>
        <w:right w:val="none" w:sz="0" w:space="0" w:color="auto"/>
      </w:divBdr>
    </w:div>
    <w:div w:id="528379086">
      <w:bodyDiv w:val="1"/>
      <w:marLeft w:val="0"/>
      <w:marRight w:val="0"/>
      <w:marTop w:val="0"/>
      <w:marBottom w:val="0"/>
      <w:divBdr>
        <w:top w:val="none" w:sz="0" w:space="0" w:color="auto"/>
        <w:left w:val="none" w:sz="0" w:space="0" w:color="auto"/>
        <w:bottom w:val="none" w:sz="0" w:space="0" w:color="auto"/>
        <w:right w:val="none" w:sz="0" w:space="0" w:color="auto"/>
      </w:divBdr>
    </w:div>
    <w:div w:id="579221179">
      <w:bodyDiv w:val="1"/>
      <w:marLeft w:val="0"/>
      <w:marRight w:val="0"/>
      <w:marTop w:val="0"/>
      <w:marBottom w:val="0"/>
      <w:divBdr>
        <w:top w:val="none" w:sz="0" w:space="0" w:color="auto"/>
        <w:left w:val="none" w:sz="0" w:space="0" w:color="auto"/>
        <w:bottom w:val="none" w:sz="0" w:space="0" w:color="auto"/>
        <w:right w:val="none" w:sz="0" w:space="0" w:color="auto"/>
      </w:divBdr>
    </w:div>
    <w:div w:id="611132249">
      <w:bodyDiv w:val="1"/>
      <w:marLeft w:val="0"/>
      <w:marRight w:val="0"/>
      <w:marTop w:val="0"/>
      <w:marBottom w:val="0"/>
      <w:divBdr>
        <w:top w:val="none" w:sz="0" w:space="0" w:color="auto"/>
        <w:left w:val="none" w:sz="0" w:space="0" w:color="auto"/>
        <w:bottom w:val="none" w:sz="0" w:space="0" w:color="auto"/>
        <w:right w:val="none" w:sz="0" w:space="0" w:color="auto"/>
      </w:divBdr>
    </w:div>
    <w:div w:id="644898913">
      <w:bodyDiv w:val="1"/>
      <w:marLeft w:val="0"/>
      <w:marRight w:val="0"/>
      <w:marTop w:val="0"/>
      <w:marBottom w:val="0"/>
      <w:divBdr>
        <w:top w:val="none" w:sz="0" w:space="0" w:color="auto"/>
        <w:left w:val="none" w:sz="0" w:space="0" w:color="auto"/>
        <w:bottom w:val="none" w:sz="0" w:space="0" w:color="auto"/>
        <w:right w:val="none" w:sz="0" w:space="0" w:color="auto"/>
      </w:divBdr>
    </w:div>
    <w:div w:id="654067315">
      <w:bodyDiv w:val="1"/>
      <w:marLeft w:val="0"/>
      <w:marRight w:val="0"/>
      <w:marTop w:val="0"/>
      <w:marBottom w:val="0"/>
      <w:divBdr>
        <w:top w:val="none" w:sz="0" w:space="0" w:color="auto"/>
        <w:left w:val="none" w:sz="0" w:space="0" w:color="auto"/>
        <w:bottom w:val="none" w:sz="0" w:space="0" w:color="auto"/>
        <w:right w:val="none" w:sz="0" w:space="0" w:color="auto"/>
      </w:divBdr>
    </w:div>
    <w:div w:id="780340178">
      <w:bodyDiv w:val="1"/>
      <w:marLeft w:val="0"/>
      <w:marRight w:val="0"/>
      <w:marTop w:val="0"/>
      <w:marBottom w:val="0"/>
      <w:divBdr>
        <w:top w:val="none" w:sz="0" w:space="0" w:color="auto"/>
        <w:left w:val="none" w:sz="0" w:space="0" w:color="auto"/>
        <w:bottom w:val="none" w:sz="0" w:space="0" w:color="auto"/>
        <w:right w:val="none" w:sz="0" w:space="0" w:color="auto"/>
      </w:divBdr>
    </w:div>
    <w:div w:id="950937302">
      <w:bodyDiv w:val="1"/>
      <w:marLeft w:val="0"/>
      <w:marRight w:val="0"/>
      <w:marTop w:val="0"/>
      <w:marBottom w:val="0"/>
      <w:divBdr>
        <w:top w:val="none" w:sz="0" w:space="0" w:color="auto"/>
        <w:left w:val="none" w:sz="0" w:space="0" w:color="auto"/>
        <w:bottom w:val="none" w:sz="0" w:space="0" w:color="auto"/>
        <w:right w:val="none" w:sz="0" w:space="0" w:color="auto"/>
      </w:divBdr>
    </w:div>
    <w:div w:id="960960096">
      <w:bodyDiv w:val="1"/>
      <w:marLeft w:val="0"/>
      <w:marRight w:val="0"/>
      <w:marTop w:val="0"/>
      <w:marBottom w:val="0"/>
      <w:divBdr>
        <w:top w:val="none" w:sz="0" w:space="0" w:color="auto"/>
        <w:left w:val="none" w:sz="0" w:space="0" w:color="auto"/>
        <w:bottom w:val="none" w:sz="0" w:space="0" w:color="auto"/>
        <w:right w:val="none" w:sz="0" w:space="0" w:color="auto"/>
      </w:divBdr>
    </w:div>
    <w:div w:id="995378477">
      <w:bodyDiv w:val="1"/>
      <w:marLeft w:val="0"/>
      <w:marRight w:val="0"/>
      <w:marTop w:val="0"/>
      <w:marBottom w:val="0"/>
      <w:divBdr>
        <w:top w:val="none" w:sz="0" w:space="0" w:color="auto"/>
        <w:left w:val="none" w:sz="0" w:space="0" w:color="auto"/>
        <w:bottom w:val="none" w:sz="0" w:space="0" w:color="auto"/>
        <w:right w:val="none" w:sz="0" w:space="0" w:color="auto"/>
      </w:divBdr>
    </w:div>
    <w:div w:id="1039474430">
      <w:bodyDiv w:val="1"/>
      <w:marLeft w:val="0"/>
      <w:marRight w:val="0"/>
      <w:marTop w:val="0"/>
      <w:marBottom w:val="0"/>
      <w:divBdr>
        <w:top w:val="none" w:sz="0" w:space="0" w:color="auto"/>
        <w:left w:val="none" w:sz="0" w:space="0" w:color="auto"/>
        <w:bottom w:val="none" w:sz="0" w:space="0" w:color="auto"/>
        <w:right w:val="none" w:sz="0" w:space="0" w:color="auto"/>
      </w:divBdr>
    </w:div>
    <w:div w:id="1211303515">
      <w:bodyDiv w:val="1"/>
      <w:marLeft w:val="0"/>
      <w:marRight w:val="0"/>
      <w:marTop w:val="0"/>
      <w:marBottom w:val="0"/>
      <w:divBdr>
        <w:top w:val="none" w:sz="0" w:space="0" w:color="auto"/>
        <w:left w:val="none" w:sz="0" w:space="0" w:color="auto"/>
        <w:bottom w:val="none" w:sz="0" w:space="0" w:color="auto"/>
        <w:right w:val="none" w:sz="0" w:space="0" w:color="auto"/>
      </w:divBdr>
    </w:div>
    <w:div w:id="1319505382">
      <w:bodyDiv w:val="1"/>
      <w:marLeft w:val="0"/>
      <w:marRight w:val="0"/>
      <w:marTop w:val="0"/>
      <w:marBottom w:val="0"/>
      <w:divBdr>
        <w:top w:val="none" w:sz="0" w:space="0" w:color="auto"/>
        <w:left w:val="none" w:sz="0" w:space="0" w:color="auto"/>
        <w:bottom w:val="none" w:sz="0" w:space="0" w:color="auto"/>
        <w:right w:val="none" w:sz="0" w:space="0" w:color="auto"/>
      </w:divBdr>
    </w:div>
    <w:div w:id="1333876513">
      <w:bodyDiv w:val="1"/>
      <w:marLeft w:val="0"/>
      <w:marRight w:val="0"/>
      <w:marTop w:val="0"/>
      <w:marBottom w:val="0"/>
      <w:divBdr>
        <w:top w:val="none" w:sz="0" w:space="0" w:color="auto"/>
        <w:left w:val="none" w:sz="0" w:space="0" w:color="auto"/>
        <w:bottom w:val="none" w:sz="0" w:space="0" w:color="auto"/>
        <w:right w:val="none" w:sz="0" w:space="0" w:color="auto"/>
      </w:divBdr>
    </w:div>
    <w:div w:id="1352340745">
      <w:bodyDiv w:val="1"/>
      <w:marLeft w:val="0"/>
      <w:marRight w:val="0"/>
      <w:marTop w:val="0"/>
      <w:marBottom w:val="0"/>
      <w:divBdr>
        <w:top w:val="none" w:sz="0" w:space="0" w:color="auto"/>
        <w:left w:val="none" w:sz="0" w:space="0" w:color="auto"/>
        <w:bottom w:val="none" w:sz="0" w:space="0" w:color="auto"/>
        <w:right w:val="none" w:sz="0" w:space="0" w:color="auto"/>
      </w:divBdr>
    </w:div>
    <w:div w:id="1441873004">
      <w:bodyDiv w:val="1"/>
      <w:marLeft w:val="0"/>
      <w:marRight w:val="0"/>
      <w:marTop w:val="0"/>
      <w:marBottom w:val="0"/>
      <w:divBdr>
        <w:top w:val="none" w:sz="0" w:space="0" w:color="auto"/>
        <w:left w:val="none" w:sz="0" w:space="0" w:color="auto"/>
        <w:bottom w:val="none" w:sz="0" w:space="0" w:color="auto"/>
        <w:right w:val="none" w:sz="0" w:space="0" w:color="auto"/>
      </w:divBdr>
    </w:div>
    <w:div w:id="1452240044">
      <w:bodyDiv w:val="1"/>
      <w:marLeft w:val="0"/>
      <w:marRight w:val="0"/>
      <w:marTop w:val="0"/>
      <w:marBottom w:val="0"/>
      <w:divBdr>
        <w:top w:val="none" w:sz="0" w:space="0" w:color="auto"/>
        <w:left w:val="none" w:sz="0" w:space="0" w:color="auto"/>
        <w:bottom w:val="none" w:sz="0" w:space="0" w:color="auto"/>
        <w:right w:val="none" w:sz="0" w:space="0" w:color="auto"/>
      </w:divBdr>
    </w:div>
    <w:div w:id="1812792301">
      <w:bodyDiv w:val="1"/>
      <w:marLeft w:val="0"/>
      <w:marRight w:val="0"/>
      <w:marTop w:val="0"/>
      <w:marBottom w:val="0"/>
      <w:divBdr>
        <w:top w:val="none" w:sz="0" w:space="0" w:color="auto"/>
        <w:left w:val="none" w:sz="0" w:space="0" w:color="auto"/>
        <w:bottom w:val="none" w:sz="0" w:space="0" w:color="auto"/>
        <w:right w:val="none" w:sz="0" w:space="0" w:color="auto"/>
      </w:divBdr>
    </w:div>
    <w:div w:id="18322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vagov.sharepoint.com/sites/VHAQPS/OQSV/QPS-SR/SRD/education/LeanTraining/SitePages/Home.aspx" TargetMode="External"/><Relationship Id="rId117" Type="http://schemas.openxmlformats.org/officeDocument/2006/relationships/hyperlink" Target="https://www.ania.org/" TargetMode="External"/><Relationship Id="rId21" Type="http://schemas.openxmlformats.org/officeDocument/2006/relationships/hyperlink" Target="https://www.youtube.com/results?search_query=sql+queries+tutorial" TargetMode="External"/><Relationship Id="rId42" Type="http://schemas.openxmlformats.org/officeDocument/2006/relationships/hyperlink" Target="https://vaww.vashare.vaco.va.gov/sites/ETR/SitePages/Home.aspx" TargetMode="External"/><Relationship Id="rId47" Type="http://schemas.openxmlformats.org/officeDocument/2006/relationships/hyperlink" Target="https://gcc01.safelinks.protection.outlook.com/?url=https%3A%2F%2Fwww.hsrd.research.va.gov%2Ffor_researchers%2Fcyber_seminars%2Farchives%2Fvideo_archive.cfm%3FSessionID%3D3922&amp;data=04%7C01%7C%7C465f102ebcf043f400a908d8f43769ca%7Ce95f1b23abaf45ee821db7ab251ab3bf%7C0%7C0%7C637527866124116098%7CUnknown%7CTWFpbGZsb3d8eyJWIjoiMC4wLjAwMDAiLCJQIjoiV2luMzIiLCJBTiI6Ik1haWwiLCJXVCI6Mn0%3D%7C1000&amp;sdata=mDL0LdIjLqmMo5qHB2VprklSe1iiGLW%2FHFD3AXzkzTA%3D&amp;reserved=0" TargetMode="External"/><Relationship Id="rId63" Type="http://schemas.openxmlformats.org/officeDocument/2006/relationships/hyperlink" Target="mailto:virec@va.gov" TargetMode="External"/><Relationship Id="rId68" Type="http://schemas.openxmlformats.org/officeDocument/2006/relationships/hyperlink" Target="http://www.hsrd.research.va.gov/cyberseminars/default.cfm" TargetMode="External"/><Relationship Id="rId84" Type="http://schemas.openxmlformats.org/officeDocument/2006/relationships/hyperlink" Target="http://www.hsrd.research.va.gov/cyberseminars/default.cfm" TargetMode="External"/><Relationship Id="rId89" Type="http://schemas.openxmlformats.org/officeDocument/2006/relationships/hyperlink" Target="https://www.prosci.com/" TargetMode="External"/><Relationship Id="rId112" Type="http://schemas.openxmlformats.org/officeDocument/2006/relationships/hyperlink" Target="http://www.ahima.org/" TargetMode="External"/><Relationship Id="rId16" Type="http://schemas.openxmlformats.org/officeDocument/2006/relationships/hyperlink" Target="https://www.vapulse.va.gov/blogs/taohe/2016/05/24/tutorial-how-to-use-comorbidity-tool-in-sas-eg-on-grid" TargetMode="External"/><Relationship Id="rId107" Type="http://schemas.openxmlformats.org/officeDocument/2006/relationships/hyperlink" Target="https://gcc02.safelinks.protection.outlook.com/?url=https%3A%2F%2Fdvagov.sharepoint.com%2Fsites%2FVHAIHPM&amp;data=04%7C01%7C%7C8b29a80ee45649edfa3c08d9d05b4481%7Ce95f1b23abaf45ee821db7ab251ab3bf%7C0%7C0%7C637769912666649076%7CUnknown%7CTWFpbGZsb3d8eyJWIjoiMC4wLjAwMDAiLCJQIjoiV2luMzIiLCJBTiI6Ik1haWwiLCJXVCI6Mn0%3D%7C3000&amp;sdata=5h9f5bow8YmrLpiJm%2FG6uiSNBQmIG0c81JIod7puDsQ%3D&amp;reserved=0" TargetMode="External"/><Relationship Id="rId11" Type="http://schemas.openxmlformats.org/officeDocument/2006/relationships/hyperlink" Target="https://www.youtube.com/results?search_query=access+2016+tutorial" TargetMode="External"/><Relationship Id="rId32" Type="http://schemas.openxmlformats.org/officeDocument/2006/relationships/hyperlink" Target="https://myees.lrn.va.gov/Watch/Video%20Center.aspx?vid=4807481765001" TargetMode="External"/><Relationship Id="rId37" Type="http://schemas.openxmlformats.org/officeDocument/2006/relationships/hyperlink" Target="https://vaww.ea.oit.va.gov/wp-content/themes/the-standards-child/assets/trainingcaptivate/VAEATraining_BPMN_Overview_20200224_updated/" TargetMode="External"/><Relationship Id="rId53" Type="http://schemas.openxmlformats.org/officeDocument/2006/relationships/hyperlink" Target="https://gcc01.safelinks.protection.outlook.com/?url=https%3A%2F%2Fwww.hsrd.research.va.gov%2Ffor_researchers%2Fcyber_seminars%2Farchives%2Fvideo_archive.cfm%3FSessionID%3D3643&amp;data=04%7C01%7C%7C465f102ebcf043f400a908d8f43769ca%7Ce95f1b23abaf45ee821db7ab251ab3bf%7C0%7C0%7C637527866124145968%7CUnknown%7CTWFpbGZsb3d8eyJWIjoiMC4wLjAwMDAiLCJQIjoiV2luMzIiLCJBTiI6Ik1haWwiLCJXVCI6Mn0%3D%7C1000&amp;sdata=N1rTXPHWB9YRZjwWmZDEwO%2BcdBTg1nJikCoHRDCofl0%3D&amp;reserved=0" TargetMode="External"/><Relationship Id="rId58" Type="http://schemas.openxmlformats.org/officeDocument/2006/relationships/hyperlink" Target="https://gcc01.safelinks.protection.outlook.com/?url=http%3A%2F%2Fvaww.vhadataportal.med.va.gov%2FHome.aspx&amp;data=04%7C01%7C%7C465f102ebcf043f400a908d8f43769ca%7Ce95f1b23abaf45ee821db7ab251ab3bf%7C0%7C0%7C637527866124165872%7CUnknown%7CTWFpbGZsb3d8eyJWIjoiMC4wLjAwMDAiLCJQIjoiV2luMzIiLCJBTiI6Ik1haWwiLCJXVCI6Mn0%3D%7C1000&amp;sdata=6xR%2BF6bEjsPotrnoAKJzNTVAQxwp0mB8HQ4ALZmXyK8%3D&amp;reserved=0" TargetMode="External"/><Relationship Id="rId74" Type="http://schemas.openxmlformats.org/officeDocument/2006/relationships/hyperlink" Target="https://vatraining.remote-learner.net/pluginfile.php/7806/mod_page/content/58/Health%20Informatics%20Lecture%20Series%20Course%20Guide%202017.pdf" TargetMode="External"/><Relationship Id="rId79" Type="http://schemas.openxmlformats.org/officeDocument/2006/relationships/hyperlink" Target="https://vatraining.remote-learner.net/course/view.php?id=114" TargetMode="External"/><Relationship Id="rId102" Type="http://schemas.openxmlformats.org/officeDocument/2006/relationships/hyperlink" Target="https://www.snomed.org/" TargetMode="External"/><Relationship Id="rId123" Type="http://schemas.openxmlformats.org/officeDocument/2006/relationships/hyperlink" Target="http://www.hitsp.org/" TargetMode="External"/><Relationship Id="rId128" Type="http://schemas.openxmlformats.org/officeDocument/2006/relationships/hyperlink" Target="http://www.nlm.nih.gov/healthit.html" TargetMode="External"/><Relationship Id="rId5" Type="http://schemas.openxmlformats.org/officeDocument/2006/relationships/webSettings" Target="webSettings.xml"/><Relationship Id="rId90" Type="http://schemas.openxmlformats.org/officeDocument/2006/relationships/hyperlink" Target="https://www.prosci.com/resources/webinars" TargetMode="External"/><Relationship Id="rId95" Type="http://schemas.openxmlformats.org/officeDocument/2006/relationships/hyperlink" Target="https://dvagov.sharepoint.com/sites/OHT-PMO/high-reliability/Pages/Change-Management.aspx" TargetMode="External"/><Relationship Id="rId19" Type="http://schemas.openxmlformats.org/officeDocument/2006/relationships/hyperlink" Target="http://support.sas.com/training/index.html" TargetMode="External"/><Relationship Id="rId14" Type="http://schemas.openxmlformats.org/officeDocument/2006/relationships/hyperlink" Target="http://raft.vssc.med.va.gov/Pages/TechnologyTraining.aspx" TargetMode="External"/><Relationship Id="rId22" Type="http://schemas.openxmlformats.org/officeDocument/2006/relationships/hyperlink" Target="http://www.hsrd.research.va.gov/for_researchers/vinci/cdw.cfm" TargetMode="External"/><Relationship Id="rId27" Type="http://schemas.openxmlformats.org/officeDocument/2006/relationships/hyperlink" Target="https://journals.lww.com/qmhcjournal/Fulltext/2010/10000/Lean_Six_Sigma_in_Health_Care_and_the_Challenge_of.6.aspx" TargetMode="External"/><Relationship Id="rId30" Type="http://schemas.openxmlformats.org/officeDocument/2006/relationships/hyperlink" Target="https://www.youtube.com/results?search_query=lean+six+sigma+black+belt+training" TargetMode="External"/><Relationship Id="rId35" Type="http://schemas.openxmlformats.org/officeDocument/2006/relationships/hyperlink" Target="https://vatraining.remote-learner.net/course/view.php?id=522" TargetMode="External"/><Relationship Id="rId43" Type="http://schemas.openxmlformats.org/officeDocument/2006/relationships/hyperlink" Target="https://gcc01.safelinks.protection.outlook.com/?url=http%3A%2F%2Fvaww.virec.research.va.gov%2F&amp;data=04%7C01%7C%7C465f102ebcf043f400a908d8f43769ca%7Ce95f1b23abaf45ee821db7ab251ab3bf%7C0%7C0%7C637527866124155921%7CUnknown%7CTWFpbGZsb3d8eyJWIjoiMC4wLjAwMDAiLCJQIjoiV2luMzIiLCJBTiI6Ik1haWwiLCJXVCI6Mn0%3D%7C1000&amp;sdata=IqsX9bDJu6muZqiwMZKFyBNnFlNxccM233o4a782628%3D&amp;reserved=0" TargetMode="External"/><Relationship Id="rId48" Type="http://schemas.openxmlformats.org/officeDocument/2006/relationships/hyperlink" Target="https://gcc01.safelinks.protection.outlook.com/?url=https%3A%2F%2Fwww.hsrd.research.va.gov%2Ffor_researchers%2Fcyber_seminars%2Farchives%2Fvideo_archive.cfm%3FSessionID%3D3806&amp;data=04%7C01%7C%7C465f102ebcf043f400a908d8f43769ca%7Ce95f1b23abaf45ee821db7ab251ab3bf%7C0%7C0%7C637527866124126054%7CUnknown%7CTWFpbGZsb3d8eyJWIjoiMC4wLjAwMDAiLCJQIjoiV2luMzIiLCJBTiI6Ik1haWwiLCJXVCI6Mn0%3D%7C1000&amp;sdata=LDMD9LU8wrgCdMiZ1vjQj8ju1IBJ0%2BnmCPATwNJgVEY%3D&amp;reserved=0" TargetMode="External"/><Relationship Id="rId56" Type="http://schemas.openxmlformats.org/officeDocument/2006/relationships/hyperlink" Target="https://gcc01.safelinks.protection.outlook.com/?url=http%3A%2F%2Fvaww.virec.research.va.gov%2F&amp;data=04%7C01%7C%7C465f102ebcf043f400a908d8f43769ca%7Ce95f1b23abaf45ee821db7ab251ab3bf%7C0%7C0%7C637527866124155921%7CUnknown%7CTWFpbGZsb3d8eyJWIjoiMC4wLjAwMDAiLCJQIjoiV2luMzIiLCJBTiI6Ik1haWwiLCJXVCI6Mn0%3D%7C1000&amp;sdata=IqsX9bDJu6muZqiwMZKFyBNnFlNxccM233o4a782628%3D&amp;reserved=0" TargetMode="External"/><Relationship Id="rId64" Type="http://schemas.openxmlformats.org/officeDocument/2006/relationships/hyperlink" Target="https://dvagov.sharepoint.com/sites/VHACSAR/SitePages/Training.aspx" TargetMode="External"/><Relationship Id="rId69" Type="http://schemas.openxmlformats.org/officeDocument/2006/relationships/hyperlink" Target="http://vaww.vhadataportal.med.va.gov/Training/TrainingOverview.aspx" TargetMode="External"/><Relationship Id="rId77" Type="http://schemas.openxmlformats.org/officeDocument/2006/relationships/hyperlink" Target="http://vatraining.remote-learner.net/mod/data/view.php?id=13756" TargetMode="External"/><Relationship Id="rId100" Type="http://schemas.openxmlformats.org/officeDocument/2006/relationships/hyperlink" Target="https://dvagov.sharepoint.com/sites/vhawmcHLTI/Employee_Development/TCF/default.aspx" TargetMode="External"/><Relationship Id="rId105" Type="http://schemas.openxmlformats.org/officeDocument/2006/relationships/hyperlink" Target="https://gcc02.safelinks.protection.outlook.com/?url=https%3A%2F%2Fdvagov.sharepoint.com%2Fsites%2FVHAOHT%2FHCLearnOrg%2Fpg%2FPages%2FHome.aspx&amp;data=04%7C01%7C%7C8b29a80ee45649edfa3c08d9d05b4481%7Ce95f1b23abaf45ee821db7ab251ab3bf%7C0%7C0%7C637769912666649076%7CUnknown%7CTWFpbGZsb3d8eyJWIjoiMC4wLjAwMDAiLCJQIjoiV2luMzIiLCJBTiI6Ik1haWwiLCJXVCI6Mn0%3D%7C3000&amp;sdata=2HUZXtOCxcGFBF%2F4sQs5ua%2FjUcIu%2FlM9Hit2AdgfGho%3D&amp;reserved=0" TargetMode="External"/><Relationship Id="rId113" Type="http://schemas.openxmlformats.org/officeDocument/2006/relationships/hyperlink" Target="http://www.ahima.org/" TargetMode="External"/><Relationship Id="rId118" Type="http://schemas.openxmlformats.org/officeDocument/2006/relationships/hyperlink" Target="http://www.cio-chime.org/" TargetMode="External"/><Relationship Id="rId126" Type="http://schemas.openxmlformats.org/officeDocument/2006/relationships/hyperlink" Target="https://www.nist.gov/" TargetMode="External"/><Relationship Id="rId8" Type="http://schemas.openxmlformats.org/officeDocument/2006/relationships/hyperlink" Target="http://raft.vssc.med.va.gov/Pages/TechnologyTraining.aspx" TargetMode="External"/><Relationship Id="rId51" Type="http://schemas.openxmlformats.org/officeDocument/2006/relationships/hyperlink" Target="https://gcc01.safelinks.protection.outlook.com/?url=https%3A%2F%2Fwww.hsrd.research.va.gov%2Ffor_researchers%2Fcyber_seminars%2Farchives%2Fvideo_archive.cfm%3FSessionID%3D3644&amp;data=04%7C01%7C%7C465f102ebcf043f400a908d8f43769ca%7Ce95f1b23abaf45ee821db7ab251ab3bf%7C0%7C0%7C637527866124136013%7CUnknown%7CTWFpbGZsb3d8eyJWIjoiMC4wLjAwMDAiLCJQIjoiV2luMzIiLCJBTiI6Ik1haWwiLCJXVCI6Mn0%3D%7C1000&amp;sdata=%2Fj5vVptoUQwow4efrzaFDrjkgRcWMSia3yp7es8udlo%3D&amp;reserved=0" TargetMode="External"/><Relationship Id="rId72" Type="http://schemas.openxmlformats.org/officeDocument/2006/relationships/hyperlink" Target="http://vatraining.remote-learner.net/mod/page/view.php?id=18438" TargetMode="External"/><Relationship Id="rId80" Type="http://schemas.openxmlformats.org/officeDocument/2006/relationships/hyperlink" Target="http://vapharmacytraining.remote-learner.net/index.php" TargetMode="External"/><Relationship Id="rId85" Type="http://schemas.openxmlformats.org/officeDocument/2006/relationships/hyperlink" Target="http://vaww.acquisitionacademy.va.gov/schools/ppm/index.asp" TargetMode="External"/><Relationship Id="rId93" Type="http://schemas.openxmlformats.org/officeDocument/2006/relationships/hyperlink" Target="https://dvagov.sharepoint.com/sites/VHANCOD/sitepages/smartchange/smartchangehome.aspx" TargetMode="External"/><Relationship Id="rId98" Type="http://schemas.openxmlformats.org/officeDocument/2006/relationships/hyperlink" Target="http://ebooks.iospress.nl/bookseries/studies-in-health-technology-and-informatics" TargetMode="External"/><Relationship Id="rId121" Type="http://schemas.openxmlformats.org/officeDocument/2006/relationships/hyperlink" Target="http://www.himss.org/" TargetMode="External"/><Relationship Id="rId3" Type="http://schemas.openxmlformats.org/officeDocument/2006/relationships/styles" Target="styles.xml"/><Relationship Id="rId12" Type="http://schemas.openxmlformats.org/officeDocument/2006/relationships/hyperlink" Target="https://dvagov.sharepoint.com/sites/vhapyramid/SitePages/Pyramid-Analytics-Support-Site.aspx" TargetMode="External"/><Relationship Id="rId17" Type="http://schemas.openxmlformats.org/officeDocument/2006/relationships/hyperlink" Target="https://www.vapulse.va.gov/blogs/taohe/2016/05/24/tutorial-how-to-use-comorbidity-tool-in-sas-eg-on-grid" TargetMode="External"/><Relationship Id="rId25" Type="http://schemas.openxmlformats.org/officeDocument/2006/relationships/hyperlink" Target="http://www.sixsigmaproductsgroup.com" TargetMode="External"/><Relationship Id="rId33" Type="http://schemas.openxmlformats.org/officeDocument/2006/relationships/hyperlink" Target="https://myees.lrn.va.gov/Watch/Video%20Center.aspx?vid=4810751410001" TargetMode="External"/><Relationship Id="rId38" Type="http://schemas.openxmlformats.org/officeDocument/2006/relationships/hyperlink" Target="https://dvagov.sharepoint.com/sites/vhahumanfactors/SitePages/Clinical%20Workflow%20Modeling%20Training.aspx" TargetMode="External"/><Relationship Id="rId46" Type="http://schemas.openxmlformats.org/officeDocument/2006/relationships/hyperlink" Target="https://gcc01.safelinks.protection.outlook.com/?url=https%3A%2F%2Fwww.hsrd.research.va.gov%2Ffor_researchers%2Fcyber_seminars%2Farchives%2Fvideo_archive.cfm%3FSessionID%3D3934&amp;data=04%7C01%7C%7C465f102ebcf043f400a908d8f43769ca%7Ce95f1b23abaf45ee821db7ab251ab3bf%7C0%7C0%7C637527866124116098%7CUnknown%7CTWFpbGZsb3d8eyJWIjoiMC4wLjAwMDAiLCJQIjoiV2luMzIiLCJBTiI6Ik1haWwiLCJXVCI6Mn0%3D%7C1000&amp;sdata=EppK8kyifcQikz9d%2F2qV8W%2BqPDEKsWUtmWRKB3L0aws%3D&amp;reserved=0" TargetMode="External"/><Relationship Id="rId59" Type="http://schemas.openxmlformats.org/officeDocument/2006/relationships/hyperlink" Target="https://gcc01.safelinks.protection.outlook.com/?url=https%3A%2F%2Fvaww.virec.research.va.gov%2FCDW%2FDocumentation.htm%23Factbooks&amp;data=04%7C01%7C%7C465f102ebcf043f400a908d8f43769ca%7Ce95f1b23abaf45ee821db7ab251ab3bf%7C0%7C0%7C637527866124165872%7CUnknown%7CTWFpbGZsb3d8eyJWIjoiMC4wLjAwMDAiLCJQIjoiV2luMzIiLCJBTiI6Ik1haWwiLCJXVCI6Mn0%3D%7C1000&amp;sdata=fCx2HI4x%2BOD2F2KL7oN10ZlEU%2FmC6nqxKtphhO7suPs%3D&amp;reserved=0" TargetMode="External"/><Relationship Id="rId67" Type="http://schemas.openxmlformats.org/officeDocument/2006/relationships/hyperlink" Target="https://dvagov.sharepoint.com/sites/VHACSAR/SitePages/EXCEL-Courses.aspx" TargetMode="External"/><Relationship Id="rId103" Type="http://schemas.openxmlformats.org/officeDocument/2006/relationships/hyperlink" Target="http://ebooks.iospress.nl/volume/evidence-based-health-informatics-promoting-safety-and-efficiency-through-scientific-methods-and-ethical-policy" TargetMode="External"/><Relationship Id="rId108" Type="http://schemas.openxmlformats.org/officeDocument/2006/relationships/hyperlink" Target="http://www.aami.org/" TargetMode="External"/><Relationship Id="rId116" Type="http://schemas.openxmlformats.org/officeDocument/2006/relationships/hyperlink" Target="https://www.ania.org/" TargetMode="External"/><Relationship Id="rId124" Type="http://schemas.openxmlformats.org/officeDocument/2006/relationships/hyperlink" Target="http://www.iec.ch/" TargetMode="External"/><Relationship Id="rId129" Type="http://schemas.openxmlformats.org/officeDocument/2006/relationships/fontTable" Target="fontTable.xml"/><Relationship Id="rId20" Type="http://schemas.openxmlformats.org/officeDocument/2006/relationships/hyperlink" Target="http://raft.vssc.med.va.gov/Pages/TechnologyTraining.aspx" TargetMode="External"/><Relationship Id="rId41" Type="http://schemas.openxmlformats.org/officeDocument/2006/relationships/hyperlink" Target="https://www.acquisitionacademy.va.gov/schools/ppm/facPpmProgram.asp" TargetMode="External"/><Relationship Id="rId54" Type="http://schemas.openxmlformats.org/officeDocument/2006/relationships/hyperlink" Target="https://gcc01.safelinks.protection.outlook.com/?url=https%3A%2F%2Fwww.hsrd.research.va.gov%2Fcyberseminars%2Fcatalog-archive-virec.cfm%3FSeriesSortParam%3Dy%26SeriesIDz%3D82&amp;data=04%7C01%7C%7C465f102ebcf043f400a908d8f43769ca%7Ce95f1b23abaf45ee821db7ab251ab3bf%7C0%7C0%7C637527866124145968%7CUnknown%7CTWFpbGZsb3d8eyJWIjoiMC4wLjAwMDAiLCJQIjoiV2luMzIiLCJBTiI6Ik1haWwiLCJXVCI6Mn0%3D%7C1000&amp;sdata=zO2uneS6gYIhmlqgdDntdJxN0b43rOcgRSgEnK21TVs%3D&amp;reserved=0" TargetMode="External"/><Relationship Id="rId62" Type="http://schemas.openxmlformats.org/officeDocument/2006/relationships/hyperlink" Target="https://gcc01.safelinks.protection.outlook.com/?url=https%3A%2F%2Fvaww.virec.research.va.gov%2FDIB%2FOverview.htm&amp;data=04%7C01%7C%7C465f102ebcf043f400a908d8f43769ca%7Ce95f1b23abaf45ee821db7ab251ab3bf%7C0%7C0%7C637527866124185793%7CUnknown%7CTWFpbGZsb3d8eyJWIjoiMC4wLjAwMDAiLCJQIjoiV2luMzIiLCJBTiI6Ik1haWwiLCJXVCI6Mn0%3D%7C1000&amp;sdata=EtJQg3i%2BkcUCwEV2rWs0LqidhEZHQpBQmV4v0F68fv0%3D&amp;reserved=0" TargetMode="External"/><Relationship Id="rId70" Type="http://schemas.openxmlformats.org/officeDocument/2006/relationships/hyperlink" Target="http://raft.vssc.med.va.gov/Pages/usercall.aspx" TargetMode="External"/><Relationship Id="rId75" Type="http://schemas.openxmlformats.org/officeDocument/2006/relationships/hyperlink" Target="https://vatraining.remote-learner.net/course/view.php?id=8" TargetMode="External"/><Relationship Id="rId83" Type="http://schemas.openxmlformats.org/officeDocument/2006/relationships/hyperlink" Target="https://vatraining.remote-learner.net/course/view.php?id=275" TargetMode="External"/><Relationship Id="rId88" Type="http://schemas.openxmlformats.org/officeDocument/2006/relationships/hyperlink" Target="https://www.strategyex.com" TargetMode="External"/><Relationship Id="rId91" Type="http://schemas.openxmlformats.org/officeDocument/2006/relationships/hyperlink" Target="https://www.prosci.com/resources/articles" TargetMode="External"/><Relationship Id="rId96" Type="http://schemas.openxmlformats.org/officeDocument/2006/relationships/hyperlink" Target="https://myees.lrn.va.gov/iLearn.aspx/" TargetMode="External"/><Relationship Id="rId111" Type="http://schemas.openxmlformats.org/officeDocument/2006/relationships/hyperlink" Target="https://accenet.org/Pages/Default.aspx" TargetMode="External"/><Relationship Id="rId1" Type="http://schemas.openxmlformats.org/officeDocument/2006/relationships/customXml" Target="../customXml/item1.xml"/><Relationship Id="rId6" Type="http://schemas.openxmlformats.org/officeDocument/2006/relationships/hyperlink" Target="http://raft.vssc.med.va.gov/Pages/TechnologyTraining.aspx" TargetMode="External"/><Relationship Id="rId15" Type="http://schemas.openxmlformats.org/officeDocument/2006/relationships/hyperlink" Target="https://vaww.vinci.med.va.gov/VinciCentral/Guides/Index" TargetMode="External"/><Relationship Id="rId23" Type="http://schemas.openxmlformats.org/officeDocument/2006/relationships/hyperlink" Target="https://www.khanacademy.org/math/statistics-probability" TargetMode="External"/><Relationship Id="rId28" Type="http://schemas.openxmlformats.org/officeDocument/2006/relationships/hyperlink" Target="https://www.youtube.com/results?search_query=six+sigma+green+belt+training" TargetMode="External"/><Relationship Id="rId36" Type="http://schemas.openxmlformats.org/officeDocument/2006/relationships/hyperlink" Target="https://gcc02.safelinks.protection.outlook.com/?url=https%3A%2F%2Fweb.microsoftstream.com%2Fvideo%2F21a3e4af-e2eb-4eb8-8e54-3381f7d3866d&amp;data=04%7C01%7C%7C8bfc02afba6e4e96a71508d99578b0d0%7Ce95f1b23abaf45ee821db7ab251ab3bf%7C0%7C0%7C637705167877285766%7CUnknown%7CTWFpbGZsb3d8eyJWIjoiMC4wLjAwMDAiLCJQIjoiV2luMzIiLCJBTiI6Ik1haWwiLCJXVCI6Mn0%3D%7C1000&amp;sdata=7sSadCKBQNK99%2BZzJ7mq%2BC19oFMT6arfmHV4b6h8CKw%3D&amp;reserved=0" TargetMode="External"/><Relationship Id="rId49" Type="http://schemas.openxmlformats.org/officeDocument/2006/relationships/hyperlink" Target="https://gcc01.safelinks.protection.outlook.com/?url=https%3A%2F%2Fwww.hsrd.research.va.gov%2Ffor_researchers%2Fcyber_seminars%2Farchives%2Fvideo_archive.cfm%3FSessionID%3D3808&amp;data=04%7C01%7C%7C465f102ebcf043f400a908d8f43769ca%7Ce95f1b23abaf45ee821db7ab251ab3bf%7C0%7C0%7C637527866124126054%7CUnknown%7CTWFpbGZsb3d8eyJWIjoiMC4wLjAwMDAiLCJQIjoiV2luMzIiLCJBTiI6Ik1haWwiLCJXVCI6Mn0%3D%7C1000&amp;sdata=nBxi2bFP2kajQ4p86YspRFOCZgl84LJz415ZZknnz%2BQ%3D&amp;reserved=0" TargetMode="External"/><Relationship Id="rId57" Type="http://schemas.openxmlformats.org/officeDocument/2006/relationships/hyperlink" Target="https://gcc01.safelinks.protection.outlook.com/?url=https%3A%2F%2Fvaww.virec.research.va.gov%2FIntro%2FWorking-with-VA-Data.htm&amp;data=04%7C01%7C%7C465f102ebcf043f400a908d8f43769ca%7Ce95f1b23abaf45ee821db7ab251ab3bf%7C0%7C0%7C637527866124155921%7CUnknown%7CTWFpbGZsb3d8eyJWIjoiMC4wLjAwMDAiLCJQIjoiV2luMzIiLCJBTiI6Ik1haWwiLCJXVCI6Mn0%3D%7C1000&amp;sdata=XCiaHWxa9lxDtXLe5t4Cq6JBb4aFsB4vA3LS1HN%2BeLc%3D&amp;reserved=0" TargetMode="External"/><Relationship Id="rId106" Type="http://schemas.openxmlformats.org/officeDocument/2006/relationships/hyperlink" Target="https://gcc02.safelinks.protection.outlook.com/?url=https%3A%2F%2Fdvagov.sharepoint.com%2Fsites%2FVHAChangeManagement%2FPages%2FHome.aspx&amp;data=04%7C01%7C%7C8b29a80ee45649edfa3c08d9d05b4481%7Ce95f1b23abaf45ee821db7ab251ab3bf%7C0%7C0%7C637769912666649076%7CUnknown%7CTWFpbGZsb3d8eyJWIjoiMC4wLjAwMDAiLCJQIjoiV2luMzIiLCJBTiI6Ik1haWwiLCJXVCI6Mn0%3D%7C3000&amp;sdata=f99FQAIS%2FkHHONFQnzE6VAXKIAyC8EA5j6JsOLXOe30%3D&amp;reserved=0" TargetMode="External"/><Relationship Id="rId114" Type="http://schemas.openxmlformats.org/officeDocument/2006/relationships/hyperlink" Target="http://www.amia.org/" TargetMode="External"/><Relationship Id="rId119" Type="http://schemas.openxmlformats.org/officeDocument/2006/relationships/hyperlink" Target="http://www.cio-chime.org/" TargetMode="External"/><Relationship Id="rId127" Type="http://schemas.openxmlformats.org/officeDocument/2006/relationships/hyperlink" Target="http://www.healthit.gov/" TargetMode="External"/><Relationship Id="rId10" Type="http://schemas.openxmlformats.org/officeDocument/2006/relationships/hyperlink" Target="https://myees.lrn.va.gov/Watch/Video%20Center.aspx?bcpid=5096599368001&amp;bckey=AQ~~,AAACmABW4_k~,u3UC4vmaoznryyARm4ZmfGFLy9JhJg14&amp;bctid=4775958208001" TargetMode="External"/><Relationship Id="rId31" Type="http://schemas.openxmlformats.org/officeDocument/2006/relationships/hyperlink" Target="https://dvagov.sharepoint.com/sites/VHAnational-adpac/SitePages/Home.aspx" TargetMode="External"/><Relationship Id="rId44" Type="http://schemas.openxmlformats.org/officeDocument/2006/relationships/hyperlink" Target="https://gcc01.safelinks.protection.outlook.com/?url=http%3A%2F%2Fvaww.virec.research.va.gov%2F&amp;data=04%7C01%7C%7C465f102ebcf043f400a908d8f43769ca%7Ce95f1b23abaf45ee821db7ab251ab3bf%7C0%7C0%7C637527866124155921%7CUnknown%7CTWFpbGZsb3d8eyJWIjoiMC4wLjAwMDAiLCJQIjoiV2luMzIiLCJBTiI6Ik1haWwiLCJXVCI6Mn0%3D%7C1000&amp;sdata=IqsX9bDJu6muZqiwMZKFyBNnFlNxccM233o4a782628%3D&amp;reserved=0" TargetMode="External"/><Relationship Id="rId52" Type="http://schemas.openxmlformats.org/officeDocument/2006/relationships/hyperlink" Target="https://gcc01.safelinks.protection.outlook.com/?url=https%3A%2F%2Fwww.hsrd.research.va.gov%2Fcyberseminars%2Fcatalog-archive-virec.cfm%3FSeriesSortParam%3Dy%26SeriesIDz%3D23&amp;data=04%7C01%7C%7C465f102ebcf043f400a908d8f43769ca%7Ce95f1b23abaf45ee821db7ab251ab3bf%7C0%7C0%7C637527866124136013%7CUnknown%7CTWFpbGZsb3d8eyJWIjoiMC4wLjAwMDAiLCJQIjoiV2luMzIiLCJBTiI6Ik1haWwiLCJXVCI6Mn0%3D%7C1000&amp;sdata=w19JPCo2yjyRw1dZMGbcBvaKFulhWJ%2FS%2F2WhjVbHRwU%3D&amp;reserved=0" TargetMode="External"/><Relationship Id="rId60" Type="http://schemas.openxmlformats.org/officeDocument/2006/relationships/hyperlink" Target="https://gcc01.safelinks.protection.outlook.com/?url=https%3A%2F%2Fvaww.virec.research.va.gov%2FNotebook%2FOverview.htm&amp;data=04%7C01%7C%7C465f102ebcf043f400a908d8f43769ca%7Ce95f1b23abaf45ee821db7ab251ab3bf%7C0%7C0%7C637527866124175833%7CUnknown%7CTWFpbGZsb3d8eyJWIjoiMC4wLjAwMDAiLCJQIjoiV2luMzIiLCJBTiI6Ik1haWwiLCJXVCI6Mn0%3D%7C1000&amp;sdata=7OTNC3YmlO6RzTVTADC1QoRS3dmheM8UpAQKgWE%2FF7A%3D&amp;reserved=0" TargetMode="External"/><Relationship Id="rId65" Type="http://schemas.openxmlformats.org/officeDocument/2006/relationships/hyperlink" Target="https://dvagov.sharepoint.com/sites/VHACSAR/SitePages/NOLA-U.aspx" TargetMode="External"/><Relationship Id="rId73" Type="http://schemas.openxmlformats.org/officeDocument/2006/relationships/hyperlink" Target="http://vatraining.remote-learner.net/mod/data/view.php?id=5094" TargetMode="External"/><Relationship Id="rId78" Type="http://schemas.openxmlformats.org/officeDocument/2006/relationships/hyperlink" Target="https://vaww.vha.esp.va.gov/sites/OIA/SitePages/Home.aspx" TargetMode="External"/><Relationship Id="rId81" Type="http://schemas.openxmlformats.org/officeDocument/2006/relationships/hyperlink" Target="https://myees.lrn.va.gov/default.aspx" TargetMode="External"/><Relationship Id="rId86" Type="http://schemas.openxmlformats.org/officeDocument/2006/relationships/hyperlink" Target="https://www.fai.gov/drupal/training/find-and-register-for-courses" TargetMode="External"/><Relationship Id="rId94" Type="http://schemas.openxmlformats.org/officeDocument/2006/relationships/hyperlink" Target="https://dvagov.sharepoint.com/sites/VHANCOD/webassets/webpages/home.aspx" TargetMode="External"/><Relationship Id="rId99" Type="http://schemas.openxmlformats.org/officeDocument/2006/relationships/hyperlink" Target="http://www.va.gov/library" TargetMode="External"/><Relationship Id="rId101" Type="http://schemas.openxmlformats.org/officeDocument/2006/relationships/hyperlink" Target="http://vaww.hlti.va.gov/" TargetMode="External"/><Relationship Id="rId122" Type="http://schemas.openxmlformats.org/officeDocument/2006/relationships/hyperlink" Target="http://www.ansi.org/"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ees.lrn.va.gov/Watch/Video%20Center.aspx?bcpid=5096599368001&amp;bckey=AQ~~,AAACmABW4_k~,u3UC4vmaoznryyARm4ZmfGFLy9JhJg14&amp;bctid=4775968912001" TargetMode="External"/><Relationship Id="rId13" Type="http://schemas.openxmlformats.org/officeDocument/2006/relationships/hyperlink" Target="https://www.youtube.com/results?search_query=pyramid+analytics+tutorial" TargetMode="External"/><Relationship Id="rId18" Type="http://schemas.openxmlformats.org/officeDocument/2006/relationships/hyperlink" Target="https://www.youtube.com/results?search_query=sas+training+videos+-british" TargetMode="External"/><Relationship Id="rId39" Type="http://schemas.openxmlformats.org/officeDocument/2006/relationships/hyperlink" Target="https://vatraining.remote-learner.net/mod/data/view.php?id=5094" TargetMode="External"/><Relationship Id="rId109" Type="http://schemas.openxmlformats.org/officeDocument/2006/relationships/hyperlink" Target="http://www.aami.org/" TargetMode="External"/><Relationship Id="rId34" Type="http://schemas.openxmlformats.org/officeDocument/2006/relationships/hyperlink" Target="https://myees.lrn.va.gov/Watch/Video%20Center.aspx?vid=4810751412001" TargetMode="External"/><Relationship Id="rId50" Type="http://schemas.openxmlformats.org/officeDocument/2006/relationships/hyperlink" Target="https://gcc01.safelinks.protection.outlook.com/?url=https%3A%2F%2Fwww.hsrd.research.va.gov%2Ffor_researchers%2Fcyber_seminars%2Farchives%2Fvideo_archive.cfm%3FSessionID%3D3805&amp;data=04%7C01%7C%7C465f102ebcf043f400a908d8f43769ca%7Ce95f1b23abaf45ee821db7ab251ab3bf%7C0%7C0%7C637527866124126054%7CUnknown%7CTWFpbGZsb3d8eyJWIjoiMC4wLjAwMDAiLCJQIjoiV2luMzIiLCJBTiI6Ik1haWwiLCJXVCI6Mn0%3D%7C1000&amp;sdata=9oJ03a7x5yixKtuZPeUej8A6dxyRLEcB6Dwjky895c0%3D&amp;reserved=0" TargetMode="External"/><Relationship Id="rId55" Type="http://schemas.openxmlformats.org/officeDocument/2006/relationships/hyperlink" Target="https://gcc01.safelinks.protection.outlook.com/?url=https%3A%2F%2Fwww.hsrd.research.va.gov%2Fcyberseminars%2Fcatalog-archive-virec.cfm%3FSeriesSortParam%3Dy%26SeriesIDz%3D69&amp;data=04%7C01%7C%7C465f102ebcf043f400a908d8f43769ca%7Ce95f1b23abaf45ee821db7ab251ab3bf%7C0%7C0%7C637527866124155921%7CUnknown%7CTWFpbGZsb3d8eyJWIjoiMC4wLjAwMDAiLCJQIjoiV2luMzIiLCJBTiI6Ik1haWwiLCJXVCI6Mn0%3D%7C1000&amp;sdata=4I%2B3e8jF5S42FyHZA77yxluusDVrpG49g1Gj4qqjFT0%3D&amp;reserved=0" TargetMode="External"/><Relationship Id="rId76" Type="http://schemas.openxmlformats.org/officeDocument/2006/relationships/hyperlink" Target="http://vatraining.remote-learner.net/mod/page/view.php?id=5093" TargetMode="External"/><Relationship Id="rId97" Type="http://schemas.openxmlformats.org/officeDocument/2006/relationships/hyperlink" Target="http://www.valu.va.gov/Home/Explore" TargetMode="External"/><Relationship Id="rId104" Type="http://schemas.openxmlformats.org/officeDocument/2006/relationships/hyperlink" Target="https://gcc02.safelinks.protection.outlook.com/?url=https%3A%2F%2Fdvagov.sharepoint.com%2Fsites%2FVHAOHT%2FPages%2FOHT.aspx&amp;data=04%7C01%7C%7C8b29a80ee45649edfa3c08d9d05b4481%7Ce95f1b23abaf45ee821db7ab251ab3bf%7C0%7C0%7C637769912666649076%7CUnknown%7CTWFpbGZsb3d8eyJWIjoiMC4wLjAwMDAiLCJQIjoiV2luMzIiLCJBTiI6Ik1haWwiLCJXVCI6Mn0%3D%7C3000&amp;sdata=0stZg674Kx578LsrAzqnFVMTXqVxmECzZ4RY8zuwQ%2Fw%3D&amp;reserved=0" TargetMode="External"/><Relationship Id="rId120" Type="http://schemas.openxmlformats.org/officeDocument/2006/relationships/hyperlink" Target="http://www.himss.org/" TargetMode="External"/><Relationship Id="rId125" Type="http://schemas.openxmlformats.org/officeDocument/2006/relationships/hyperlink" Target="http://www.iso.org/iso/home.html" TargetMode="External"/><Relationship Id="rId7" Type="http://schemas.openxmlformats.org/officeDocument/2006/relationships/hyperlink" Target="https://www.youtube.com/results?search_query=excel+2016+tutorial" TargetMode="External"/><Relationship Id="rId71" Type="http://schemas.openxmlformats.org/officeDocument/2006/relationships/hyperlink" Target="http://vaww.vhadataportal.med.va.gov/Training/TrainingOverview.aspx" TargetMode="External"/><Relationship Id="rId92" Type="http://schemas.openxmlformats.org/officeDocument/2006/relationships/hyperlink" Target="https://store.prosci.com/customer/account/login/?uenc=aHR0cHM6Ly9wb3J0YWwucHJvc2NpLmNvbQ==" TargetMode="External"/><Relationship Id="rId2" Type="http://schemas.openxmlformats.org/officeDocument/2006/relationships/numbering" Target="numbering.xml"/><Relationship Id="rId29" Type="http://schemas.openxmlformats.org/officeDocument/2006/relationships/hyperlink" Target="https://www.youtube.com/results?search_query=six+sigma+yellow+belt+training" TargetMode="External"/><Relationship Id="rId24" Type="http://schemas.openxmlformats.org/officeDocument/2006/relationships/hyperlink" Target="http://www.sixsigmaonline.org/six-sigma-training-certification-information/category/six-sigma-general" TargetMode="External"/><Relationship Id="rId40" Type="http://schemas.openxmlformats.org/officeDocument/2006/relationships/hyperlink" Target="https://lnks.gd/l/eyJhbGciOiJIUzI1NiJ9.eyJidWxsZXRpbl9saW5rX2lkIjoxMTYsInVyaSI6ImJwMjpjbGljayIsImJ1bGxldGluX2lkIjoiMjAyMDAxMTMuMTUzODE3NjEiLCJ1cmwiOiJodHRwczovL215ZWVzLmxybi52YS5nb3YvTWVkY29tJTIwQ291cnNlcy9TaXRlUGFnZXMvZGVmYXVsdC5hc3B4In0.y0f4Oq5-pGFLmi2yCPkv0sge-AABJGvrQwA1RWYUFgw/br/73906017579-l" TargetMode="External"/><Relationship Id="rId45" Type="http://schemas.openxmlformats.org/officeDocument/2006/relationships/hyperlink" Target="https://gcc01.safelinks.protection.outlook.com/?url=https%3A%2F%2Fwww.hsrd.research.va.gov%2Fcyberseminars%2Fcatalog-archive-virec.cfm%3FSeriesSortParam%3Dy%26SeriesIDz%3D91&amp;data=04%7C01%7C%7C465f102ebcf043f400a908d8f43769ca%7Ce95f1b23abaf45ee821db7ab251ab3bf%7C0%7C0%7C637527866124106145%7CUnknown%7CTWFpbGZsb3d8eyJWIjoiMC4wLjAwMDAiLCJQIjoiV2luMzIiLCJBTiI6Ik1haWwiLCJXVCI6Mn0%3D%7C1000&amp;sdata=6fiNqz4zkaDfMyayPQ5F1HZ6xMHwtTkh02xya5o9tO8%3D&amp;reserved=0" TargetMode="External"/><Relationship Id="rId66" Type="http://schemas.openxmlformats.org/officeDocument/2006/relationships/hyperlink" Target="https://dvagov.sharepoint.com/:u:/r/sites/VHACSAR/SitePages/Test-Page-for-Serge.aspx?csf=1&amp;web=1&amp;e=KmBPT9" TargetMode="External"/><Relationship Id="rId87" Type="http://schemas.openxmlformats.org/officeDocument/2006/relationships/hyperlink" Target="https://www.dau.edu/" TargetMode="External"/><Relationship Id="rId110" Type="http://schemas.openxmlformats.org/officeDocument/2006/relationships/hyperlink" Target="http://www.accenet.org/" TargetMode="External"/><Relationship Id="rId115" Type="http://schemas.openxmlformats.org/officeDocument/2006/relationships/hyperlink" Target="http://www.amia.org/" TargetMode="External"/><Relationship Id="rId61" Type="http://schemas.openxmlformats.org/officeDocument/2006/relationships/hyperlink" Target="https://gcc01.safelinks.protection.outlook.com/?url=https%3A%2F%2Fvaww.virec.research.va.gov%2FSupport%2FHSRData-L.htm&amp;data=04%7C01%7C%7C465f102ebcf043f400a908d8f43769ca%7Ce95f1b23abaf45ee821db7ab251ab3bf%7C0%7C0%7C637527866124175833%7CUnknown%7CTWFpbGZsb3d8eyJWIjoiMC4wLjAwMDAiLCJQIjoiV2luMzIiLCJBTiI6Ik1haWwiLCJXVCI6Mn0%3D%7C1000&amp;sdata=AOMfNVjLjwf2w%2F1lfAJH25dmVlvRVt5Inf0PpTRsxUs%3D&amp;reserved=0" TargetMode="External"/><Relationship Id="rId82" Type="http://schemas.openxmlformats.org/officeDocument/2006/relationships/hyperlink" Target="http://blog.methodistcollege.edu/ha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E079-542F-4FEA-958A-AAC94629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17</Pages>
  <Words>8470</Words>
  <Characters>48285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Sistrunk, John L</dc:creator>
  <cp:lastModifiedBy>Sistrunk, John L</cp:lastModifiedBy>
  <cp:revision>12</cp:revision>
  <dcterms:created xsi:type="dcterms:W3CDTF">2022-01-05T21:28:00Z</dcterms:created>
  <dcterms:modified xsi:type="dcterms:W3CDTF">2022-01-06T16:38:00Z</dcterms:modified>
</cp:coreProperties>
</file>